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864C" w14:textId="086DA0E4" w:rsidR="000A7C06" w:rsidRDefault="00786826" w:rsidP="00786826">
      <w:pPr>
        <w:jc w:val="center"/>
      </w:pPr>
      <w:r>
        <w:rPr>
          <w:rFonts w:ascii="Athelas" w:hAnsi="Athelas"/>
          <w:b/>
          <w:bCs/>
          <w:noProof/>
        </w:rPr>
        <w:drawing>
          <wp:anchor distT="0" distB="0" distL="114300" distR="114300" simplePos="0" relativeHeight="251658240" behindDoc="0" locked="0" layoutInCell="1" allowOverlap="1" wp14:anchorId="241852F5" wp14:editId="31103FFC">
            <wp:simplePos x="0" y="0"/>
            <wp:positionH relativeFrom="column">
              <wp:posOffset>2265680</wp:posOffset>
            </wp:positionH>
            <wp:positionV relativeFrom="paragraph">
              <wp:posOffset>-624987</wp:posOffset>
            </wp:positionV>
            <wp:extent cx="1182181" cy="11571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181" cy="1157161"/>
                    </a:xfrm>
                    <a:prstGeom prst="rect">
                      <a:avLst/>
                    </a:prstGeom>
                  </pic:spPr>
                </pic:pic>
              </a:graphicData>
            </a:graphic>
            <wp14:sizeRelH relativeFrom="page">
              <wp14:pctWidth>0</wp14:pctWidth>
            </wp14:sizeRelH>
            <wp14:sizeRelV relativeFrom="page">
              <wp14:pctHeight>0</wp14:pctHeight>
            </wp14:sizeRelV>
          </wp:anchor>
        </w:drawing>
      </w:r>
    </w:p>
    <w:p w14:paraId="4AB16D60" w14:textId="7B333693" w:rsidR="00786826" w:rsidRPr="00786826" w:rsidRDefault="00786826" w:rsidP="00786826">
      <w:pPr>
        <w:jc w:val="center"/>
        <w:rPr>
          <w:rFonts w:ascii="Athelas" w:hAnsi="Athelas"/>
        </w:rPr>
      </w:pPr>
    </w:p>
    <w:p w14:paraId="5BCD38F3" w14:textId="77777777" w:rsidR="00786826" w:rsidRDefault="00786826" w:rsidP="00786826">
      <w:pPr>
        <w:jc w:val="center"/>
        <w:rPr>
          <w:rFonts w:ascii="Athelas" w:hAnsi="Athelas"/>
          <w:b/>
          <w:bCs/>
        </w:rPr>
      </w:pPr>
    </w:p>
    <w:p w14:paraId="51707376" w14:textId="77777777" w:rsidR="00786826" w:rsidRDefault="00786826" w:rsidP="00786826">
      <w:pPr>
        <w:jc w:val="center"/>
        <w:rPr>
          <w:rFonts w:ascii="Athelas" w:hAnsi="Athelas"/>
          <w:b/>
          <w:bCs/>
        </w:rPr>
      </w:pPr>
    </w:p>
    <w:p w14:paraId="7723C379" w14:textId="0819EF0D" w:rsidR="00786826" w:rsidRPr="00786826" w:rsidRDefault="00786826" w:rsidP="00786826">
      <w:pPr>
        <w:jc w:val="center"/>
        <w:rPr>
          <w:rFonts w:ascii="Athelas" w:hAnsi="Athelas"/>
          <w:b/>
          <w:bCs/>
          <w:u w:val="single"/>
        </w:rPr>
      </w:pPr>
      <w:r w:rsidRPr="00786826">
        <w:rPr>
          <w:rFonts w:ascii="Athelas" w:hAnsi="Athelas"/>
          <w:b/>
          <w:bCs/>
          <w:sz w:val="32"/>
          <w:szCs w:val="32"/>
          <w:u w:val="single"/>
        </w:rPr>
        <w:t>M</w:t>
      </w:r>
      <w:r w:rsidRPr="00786826">
        <w:rPr>
          <w:rFonts w:ascii="Athelas" w:hAnsi="Athelas"/>
          <w:b/>
          <w:bCs/>
          <w:u w:val="single"/>
        </w:rPr>
        <w:t xml:space="preserve">EETING </w:t>
      </w:r>
      <w:r w:rsidRPr="00786826">
        <w:rPr>
          <w:rFonts w:ascii="Athelas" w:hAnsi="Athelas"/>
          <w:b/>
          <w:bCs/>
          <w:sz w:val="32"/>
          <w:szCs w:val="32"/>
          <w:u w:val="single"/>
        </w:rPr>
        <w:t>M</w:t>
      </w:r>
      <w:r w:rsidRPr="00786826">
        <w:rPr>
          <w:rFonts w:ascii="Athelas" w:hAnsi="Athelas"/>
          <w:b/>
          <w:bCs/>
          <w:u w:val="single"/>
        </w:rPr>
        <w:t>INUTES</w:t>
      </w:r>
    </w:p>
    <w:p w14:paraId="048A0DB8" w14:textId="41163C0E" w:rsidR="00786826" w:rsidRDefault="00786826" w:rsidP="00786826">
      <w:pPr>
        <w:rPr>
          <w:rFonts w:ascii="Athelas" w:hAnsi="Athelas"/>
          <w:b/>
          <w:bCs/>
        </w:rPr>
      </w:pPr>
    </w:p>
    <w:p w14:paraId="71BF793A" w14:textId="10DF84DF" w:rsidR="00786826" w:rsidRPr="00043E10" w:rsidRDefault="00786826" w:rsidP="00786826">
      <w:pPr>
        <w:rPr>
          <w:rFonts w:ascii="Athelas" w:hAnsi="Athelas"/>
        </w:rPr>
      </w:pPr>
      <w:r>
        <w:rPr>
          <w:rFonts w:ascii="Athelas" w:hAnsi="Athelas"/>
          <w:b/>
          <w:bCs/>
        </w:rPr>
        <w:t>Venue:</w:t>
      </w:r>
      <w:r w:rsidR="00043E10">
        <w:rPr>
          <w:rFonts w:ascii="Athelas" w:hAnsi="Athelas"/>
          <w:b/>
          <w:bCs/>
        </w:rPr>
        <w:t xml:space="preserve"> </w:t>
      </w:r>
      <w:r w:rsidR="00CE0BC7" w:rsidRPr="00950615">
        <w:rPr>
          <w:rFonts w:ascii="Athelas" w:hAnsi="Athelas"/>
        </w:rPr>
        <w:t>The</w:t>
      </w:r>
      <w:r w:rsidR="00CE0BC7">
        <w:rPr>
          <w:rFonts w:ascii="Athelas" w:hAnsi="Athelas"/>
          <w:b/>
          <w:bCs/>
        </w:rPr>
        <w:t xml:space="preserve"> </w:t>
      </w:r>
      <w:r w:rsidR="00043E10">
        <w:rPr>
          <w:rFonts w:ascii="Athelas" w:hAnsi="Athelas"/>
        </w:rPr>
        <w:t>David Mowat Room, Wick Assembly Rooms</w:t>
      </w:r>
    </w:p>
    <w:p w14:paraId="5039189B" w14:textId="5503B2E9" w:rsidR="00786826" w:rsidRPr="00043E10" w:rsidRDefault="00786826" w:rsidP="00786826">
      <w:pPr>
        <w:rPr>
          <w:rFonts w:ascii="Athelas" w:hAnsi="Athelas"/>
        </w:rPr>
      </w:pPr>
      <w:r>
        <w:rPr>
          <w:rFonts w:ascii="Athelas" w:hAnsi="Athelas"/>
          <w:b/>
          <w:bCs/>
        </w:rPr>
        <w:t>Date:</w:t>
      </w:r>
      <w:r w:rsidR="00043E10">
        <w:rPr>
          <w:rFonts w:ascii="Athelas" w:hAnsi="Athelas"/>
          <w:b/>
          <w:bCs/>
        </w:rPr>
        <w:t xml:space="preserve"> </w:t>
      </w:r>
      <w:r w:rsidR="00043E10">
        <w:rPr>
          <w:rFonts w:ascii="Athelas" w:hAnsi="Athelas"/>
        </w:rPr>
        <w:t xml:space="preserve">Monday </w:t>
      </w:r>
      <w:r w:rsidR="00276CD8">
        <w:rPr>
          <w:rFonts w:ascii="Athelas" w:hAnsi="Athelas"/>
        </w:rPr>
        <w:t>3</w:t>
      </w:r>
      <w:r w:rsidR="00276CD8" w:rsidRPr="00276CD8">
        <w:rPr>
          <w:rFonts w:ascii="Athelas" w:hAnsi="Athelas"/>
          <w:vertAlign w:val="superscript"/>
        </w:rPr>
        <w:t>rd</w:t>
      </w:r>
      <w:r w:rsidR="00276CD8">
        <w:rPr>
          <w:rFonts w:ascii="Athelas" w:hAnsi="Athelas"/>
        </w:rPr>
        <w:t xml:space="preserve"> April 2023</w:t>
      </w:r>
    </w:p>
    <w:p w14:paraId="341B2431" w14:textId="71BB1990" w:rsidR="00786826" w:rsidRPr="00043E10" w:rsidRDefault="00786826" w:rsidP="00786826">
      <w:pPr>
        <w:rPr>
          <w:rFonts w:ascii="Athelas" w:hAnsi="Athelas"/>
        </w:rPr>
      </w:pPr>
      <w:r>
        <w:rPr>
          <w:rFonts w:ascii="Athelas" w:hAnsi="Athelas"/>
          <w:b/>
          <w:bCs/>
        </w:rPr>
        <w:t>Time:</w:t>
      </w:r>
      <w:r w:rsidR="00043E10">
        <w:rPr>
          <w:rFonts w:ascii="Athelas" w:hAnsi="Athelas"/>
          <w:b/>
          <w:bCs/>
        </w:rPr>
        <w:t xml:space="preserve"> </w:t>
      </w:r>
      <w:r w:rsidR="00043E10">
        <w:rPr>
          <w:rFonts w:ascii="Athelas" w:hAnsi="Athelas"/>
        </w:rPr>
        <w:t>19:00</w:t>
      </w:r>
    </w:p>
    <w:p w14:paraId="6E649080" w14:textId="23086767" w:rsidR="00786826" w:rsidRDefault="00786826" w:rsidP="00786826">
      <w:pPr>
        <w:rPr>
          <w:rFonts w:ascii="Athelas" w:hAnsi="Athelas"/>
        </w:rPr>
      </w:pPr>
    </w:p>
    <w:tbl>
      <w:tblPr>
        <w:tblStyle w:val="TableGrid"/>
        <w:tblW w:w="9924" w:type="dxa"/>
        <w:tblInd w:w="-431" w:type="dxa"/>
        <w:tblLook w:val="04A0" w:firstRow="1" w:lastRow="0" w:firstColumn="1" w:lastColumn="0" w:noHBand="0" w:noVBand="1"/>
      </w:tblPr>
      <w:tblGrid>
        <w:gridCol w:w="2553"/>
        <w:gridCol w:w="3543"/>
        <w:gridCol w:w="1097"/>
        <w:gridCol w:w="2731"/>
      </w:tblGrid>
      <w:tr w:rsidR="00786826" w14:paraId="5C22246B" w14:textId="77777777" w:rsidTr="00786826">
        <w:tc>
          <w:tcPr>
            <w:tcW w:w="9924" w:type="dxa"/>
            <w:gridSpan w:val="4"/>
            <w:shd w:val="clear" w:color="auto" w:fill="B4C6E7" w:themeFill="accent1" w:themeFillTint="66"/>
          </w:tcPr>
          <w:p w14:paraId="31E4CE27" w14:textId="77777777" w:rsidR="00786826" w:rsidRDefault="00786826" w:rsidP="00786826">
            <w:pPr>
              <w:jc w:val="center"/>
              <w:rPr>
                <w:rFonts w:ascii="Athelas" w:hAnsi="Athelas"/>
                <w:b/>
                <w:bCs/>
              </w:rPr>
            </w:pPr>
          </w:p>
          <w:p w14:paraId="72AF341D" w14:textId="466F2B81" w:rsidR="00786826" w:rsidRDefault="00786826" w:rsidP="00786826">
            <w:pPr>
              <w:jc w:val="center"/>
              <w:rPr>
                <w:rFonts w:ascii="Athelas" w:hAnsi="Athelas"/>
                <w:b/>
                <w:bCs/>
              </w:rPr>
            </w:pPr>
            <w:r w:rsidRPr="00786826">
              <w:rPr>
                <w:rFonts w:ascii="Athelas" w:hAnsi="Athelas"/>
                <w:b/>
                <w:bCs/>
              </w:rPr>
              <w:t>Present</w:t>
            </w:r>
          </w:p>
          <w:p w14:paraId="4BC83EE8" w14:textId="44E3CFFF" w:rsidR="00786826" w:rsidRPr="00786826" w:rsidRDefault="00786826" w:rsidP="00786826">
            <w:pPr>
              <w:jc w:val="center"/>
              <w:rPr>
                <w:rFonts w:ascii="Athelas" w:hAnsi="Athelas"/>
                <w:b/>
                <w:bCs/>
              </w:rPr>
            </w:pPr>
          </w:p>
        </w:tc>
      </w:tr>
      <w:tr w:rsidR="00786826" w14:paraId="6F1F40B7" w14:textId="77777777" w:rsidTr="00185D4C">
        <w:tc>
          <w:tcPr>
            <w:tcW w:w="2553" w:type="dxa"/>
            <w:shd w:val="clear" w:color="auto" w:fill="B4C6E7" w:themeFill="accent1" w:themeFillTint="66"/>
          </w:tcPr>
          <w:p w14:paraId="1B969075" w14:textId="7BF484E6" w:rsidR="00786826" w:rsidRDefault="00786826" w:rsidP="00786826">
            <w:pPr>
              <w:jc w:val="center"/>
              <w:rPr>
                <w:rFonts w:ascii="Athelas" w:hAnsi="Athelas"/>
              </w:rPr>
            </w:pPr>
            <w:r>
              <w:rPr>
                <w:rFonts w:ascii="Athelas" w:hAnsi="Athelas"/>
              </w:rPr>
              <w:t>Grouping</w:t>
            </w:r>
          </w:p>
        </w:tc>
        <w:tc>
          <w:tcPr>
            <w:tcW w:w="3543" w:type="dxa"/>
            <w:shd w:val="clear" w:color="auto" w:fill="B4C6E7" w:themeFill="accent1" w:themeFillTint="66"/>
          </w:tcPr>
          <w:p w14:paraId="7A309E42" w14:textId="14D2FA9F" w:rsidR="00786826" w:rsidRDefault="00786826" w:rsidP="00786826">
            <w:pPr>
              <w:jc w:val="center"/>
              <w:rPr>
                <w:rFonts w:ascii="Athelas" w:hAnsi="Athelas"/>
              </w:rPr>
            </w:pPr>
            <w:r>
              <w:rPr>
                <w:rFonts w:ascii="Athelas" w:hAnsi="Athelas"/>
              </w:rPr>
              <w:t>Name</w:t>
            </w:r>
          </w:p>
        </w:tc>
        <w:tc>
          <w:tcPr>
            <w:tcW w:w="1097" w:type="dxa"/>
            <w:shd w:val="clear" w:color="auto" w:fill="B4C6E7" w:themeFill="accent1" w:themeFillTint="66"/>
          </w:tcPr>
          <w:p w14:paraId="36344E4D" w14:textId="30CE5AAE" w:rsidR="00786826" w:rsidRDefault="00786826" w:rsidP="00786826">
            <w:pPr>
              <w:jc w:val="center"/>
              <w:rPr>
                <w:rFonts w:ascii="Athelas" w:hAnsi="Athelas"/>
              </w:rPr>
            </w:pPr>
            <w:r>
              <w:rPr>
                <w:rFonts w:ascii="Athelas" w:hAnsi="Athelas"/>
              </w:rPr>
              <w:t>Initial</w:t>
            </w:r>
          </w:p>
        </w:tc>
        <w:tc>
          <w:tcPr>
            <w:tcW w:w="2731" w:type="dxa"/>
            <w:shd w:val="clear" w:color="auto" w:fill="B4C6E7" w:themeFill="accent1" w:themeFillTint="66"/>
          </w:tcPr>
          <w:p w14:paraId="439DE519" w14:textId="77777777" w:rsidR="00786826" w:rsidRDefault="00786826" w:rsidP="00786826">
            <w:pPr>
              <w:jc w:val="center"/>
              <w:rPr>
                <w:rFonts w:ascii="Athelas" w:hAnsi="Athelas"/>
              </w:rPr>
            </w:pPr>
            <w:r>
              <w:rPr>
                <w:rFonts w:ascii="Athelas" w:hAnsi="Athelas"/>
              </w:rPr>
              <w:t>Position</w:t>
            </w:r>
          </w:p>
          <w:p w14:paraId="0FACB16C" w14:textId="1B6AC953" w:rsidR="00F8507D" w:rsidRDefault="00F8507D" w:rsidP="00786826">
            <w:pPr>
              <w:jc w:val="center"/>
              <w:rPr>
                <w:rFonts w:ascii="Athelas" w:hAnsi="Athelas"/>
              </w:rPr>
            </w:pPr>
            <w:r w:rsidRPr="008C7BD1">
              <w:rPr>
                <w:rFonts w:ascii="Athelas" w:hAnsi="Athelas"/>
                <w:i/>
                <w:iCs/>
                <w:sz w:val="20"/>
                <w:szCs w:val="20"/>
              </w:rPr>
              <w:t>(If Applicable)</w:t>
            </w:r>
          </w:p>
        </w:tc>
      </w:tr>
      <w:tr w:rsidR="00AE4271" w14:paraId="3379EA7D" w14:textId="77777777" w:rsidTr="00D47D03">
        <w:tc>
          <w:tcPr>
            <w:tcW w:w="2553" w:type="dxa"/>
            <w:vMerge w:val="restart"/>
            <w:shd w:val="clear" w:color="auto" w:fill="auto"/>
          </w:tcPr>
          <w:p w14:paraId="5F8F9F41" w14:textId="7A5A24C0" w:rsidR="00AE4271" w:rsidRDefault="00AE4271" w:rsidP="00786826">
            <w:pPr>
              <w:jc w:val="center"/>
              <w:rPr>
                <w:rFonts w:ascii="Athelas" w:hAnsi="Athelas"/>
              </w:rPr>
            </w:pPr>
            <w:r>
              <w:rPr>
                <w:rFonts w:ascii="Athelas" w:hAnsi="Athelas"/>
              </w:rPr>
              <w:t>Elected Members</w:t>
            </w:r>
          </w:p>
        </w:tc>
        <w:tc>
          <w:tcPr>
            <w:tcW w:w="3543" w:type="dxa"/>
            <w:shd w:val="clear" w:color="auto" w:fill="auto"/>
          </w:tcPr>
          <w:p w14:paraId="23DD7607" w14:textId="5142DCB9" w:rsidR="00AE4271" w:rsidRDefault="00AE4271" w:rsidP="00786826">
            <w:pPr>
              <w:jc w:val="center"/>
              <w:rPr>
                <w:rFonts w:ascii="Athelas" w:hAnsi="Athelas"/>
              </w:rPr>
            </w:pPr>
            <w:r>
              <w:rPr>
                <w:rFonts w:ascii="Athelas" w:hAnsi="Athelas"/>
              </w:rPr>
              <w:t>Joanna Coghill</w:t>
            </w:r>
          </w:p>
        </w:tc>
        <w:tc>
          <w:tcPr>
            <w:tcW w:w="1097" w:type="dxa"/>
            <w:shd w:val="clear" w:color="auto" w:fill="auto"/>
          </w:tcPr>
          <w:p w14:paraId="0205B63A" w14:textId="4E26AE68" w:rsidR="00AE4271" w:rsidRDefault="00AE4271" w:rsidP="00786826">
            <w:pPr>
              <w:jc w:val="center"/>
              <w:rPr>
                <w:rFonts w:ascii="Athelas" w:hAnsi="Athelas"/>
              </w:rPr>
            </w:pPr>
            <w:r>
              <w:rPr>
                <w:rFonts w:ascii="Athelas" w:hAnsi="Athelas"/>
              </w:rPr>
              <w:t>JC</w:t>
            </w:r>
          </w:p>
        </w:tc>
        <w:tc>
          <w:tcPr>
            <w:tcW w:w="2731" w:type="dxa"/>
            <w:shd w:val="clear" w:color="auto" w:fill="auto"/>
          </w:tcPr>
          <w:p w14:paraId="302C6DB8" w14:textId="4CCCC306" w:rsidR="00AE4271" w:rsidRDefault="00AE4271" w:rsidP="00786826">
            <w:pPr>
              <w:jc w:val="center"/>
              <w:rPr>
                <w:rFonts w:ascii="Athelas" w:hAnsi="Athelas"/>
              </w:rPr>
            </w:pPr>
            <w:r>
              <w:rPr>
                <w:rFonts w:ascii="Athelas" w:hAnsi="Athelas"/>
              </w:rPr>
              <w:t>Chairperson</w:t>
            </w:r>
          </w:p>
        </w:tc>
      </w:tr>
      <w:tr w:rsidR="004A373C" w14:paraId="6875D0C5" w14:textId="77777777" w:rsidTr="00D47D03">
        <w:tc>
          <w:tcPr>
            <w:tcW w:w="2553" w:type="dxa"/>
            <w:vMerge/>
            <w:shd w:val="clear" w:color="auto" w:fill="auto"/>
          </w:tcPr>
          <w:p w14:paraId="750E16B6" w14:textId="77777777" w:rsidR="004A373C" w:rsidRDefault="004A373C" w:rsidP="00786826">
            <w:pPr>
              <w:jc w:val="center"/>
              <w:rPr>
                <w:rFonts w:ascii="Athelas" w:hAnsi="Athelas"/>
              </w:rPr>
            </w:pPr>
          </w:p>
        </w:tc>
        <w:tc>
          <w:tcPr>
            <w:tcW w:w="3543" w:type="dxa"/>
            <w:shd w:val="clear" w:color="auto" w:fill="auto"/>
          </w:tcPr>
          <w:p w14:paraId="388A466B" w14:textId="7613F54A" w:rsidR="004A373C" w:rsidRDefault="004A373C" w:rsidP="00786826">
            <w:pPr>
              <w:jc w:val="center"/>
              <w:rPr>
                <w:rFonts w:ascii="Athelas" w:hAnsi="Athelas"/>
              </w:rPr>
            </w:pPr>
            <w:r>
              <w:rPr>
                <w:rFonts w:ascii="Athelas" w:hAnsi="Athelas"/>
              </w:rPr>
              <w:t>Allan Farquhar</w:t>
            </w:r>
          </w:p>
        </w:tc>
        <w:tc>
          <w:tcPr>
            <w:tcW w:w="1097" w:type="dxa"/>
            <w:shd w:val="clear" w:color="auto" w:fill="auto"/>
          </w:tcPr>
          <w:p w14:paraId="2BBC4BEB" w14:textId="188FCF0B" w:rsidR="004A373C" w:rsidRDefault="004A373C" w:rsidP="00786826">
            <w:pPr>
              <w:jc w:val="center"/>
              <w:rPr>
                <w:rFonts w:ascii="Athelas" w:hAnsi="Athelas"/>
              </w:rPr>
            </w:pPr>
            <w:r>
              <w:rPr>
                <w:rFonts w:ascii="Athelas" w:hAnsi="Athelas"/>
              </w:rPr>
              <w:t>AF1</w:t>
            </w:r>
          </w:p>
        </w:tc>
        <w:tc>
          <w:tcPr>
            <w:tcW w:w="2731" w:type="dxa"/>
            <w:shd w:val="clear" w:color="auto" w:fill="auto"/>
          </w:tcPr>
          <w:p w14:paraId="71B93010" w14:textId="01BE8AC8" w:rsidR="004A373C" w:rsidRDefault="004A373C" w:rsidP="00786826">
            <w:pPr>
              <w:jc w:val="center"/>
              <w:rPr>
                <w:rFonts w:ascii="Athelas" w:hAnsi="Athelas"/>
              </w:rPr>
            </w:pPr>
            <w:r>
              <w:rPr>
                <w:rFonts w:ascii="Athelas" w:hAnsi="Athelas"/>
              </w:rPr>
              <w:t>Vice-Chairperson</w:t>
            </w:r>
          </w:p>
        </w:tc>
      </w:tr>
      <w:tr w:rsidR="004A373C" w14:paraId="18C481FD" w14:textId="77777777" w:rsidTr="00D47D03">
        <w:tc>
          <w:tcPr>
            <w:tcW w:w="2553" w:type="dxa"/>
            <w:vMerge/>
            <w:shd w:val="clear" w:color="auto" w:fill="auto"/>
          </w:tcPr>
          <w:p w14:paraId="12CEDE93" w14:textId="77777777" w:rsidR="004A373C" w:rsidRDefault="004A373C" w:rsidP="00786826">
            <w:pPr>
              <w:jc w:val="center"/>
              <w:rPr>
                <w:rFonts w:ascii="Athelas" w:hAnsi="Athelas"/>
              </w:rPr>
            </w:pPr>
          </w:p>
        </w:tc>
        <w:tc>
          <w:tcPr>
            <w:tcW w:w="3543" w:type="dxa"/>
            <w:shd w:val="clear" w:color="auto" w:fill="auto"/>
          </w:tcPr>
          <w:p w14:paraId="253D764F" w14:textId="244873F8" w:rsidR="004A373C" w:rsidRDefault="004A373C" w:rsidP="00786826">
            <w:pPr>
              <w:jc w:val="center"/>
              <w:rPr>
                <w:rFonts w:ascii="Athelas" w:hAnsi="Athelas"/>
              </w:rPr>
            </w:pPr>
            <w:r>
              <w:rPr>
                <w:rFonts w:ascii="Athelas" w:hAnsi="Athelas"/>
              </w:rPr>
              <w:t>Alastair Ferrier</w:t>
            </w:r>
          </w:p>
        </w:tc>
        <w:tc>
          <w:tcPr>
            <w:tcW w:w="1097" w:type="dxa"/>
            <w:shd w:val="clear" w:color="auto" w:fill="auto"/>
          </w:tcPr>
          <w:p w14:paraId="41F0846C" w14:textId="4DAD7176" w:rsidR="004A373C" w:rsidRDefault="004A373C" w:rsidP="00786826">
            <w:pPr>
              <w:jc w:val="center"/>
              <w:rPr>
                <w:rFonts w:ascii="Athelas" w:hAnsi="Athelas"/>
              </w:rPr>
            </w:pPr>
            <w:r>
              <w:rPr>
                <w:rFonts w:ascii="Athelas" w:hAnsi="Athelas"/>
              </w:rPr>
              <w:t>AF2</w:t>
            </w:r>
          </w:p>
        </w:tc>
        <w:tc>
          <w:tcPr>
            <w:tcW w:w="2731" w:type="dxa"/>
            <w:shd w:val="clear" w:color="auto" w:fill="auto"/>
          </w:tcPr>
          <w:p w14:paraId="43150744" w14:textId="37DF8199" w:rsidR="004A373C" w:rsidRDefault="004A373C" w:rsidP="00786826">
            <w:pPr>
              <w:jc w:val="center"/>
              <w:rPr>
                <w:rFonts w:ascii="Athelas" w:hAnsi="Athelas"/>
              </w:rPr>
            </w:pPr>
            <w:r>
              <w:rPr>
                <w:rFonts w:ascii="Athelas" w:hAnsi="Athelas"/>
              </w:rPr>
              <w:t>N/A</w:t>
            </w:r>
          </w:p>
        </w:tc>
      </w:tr>
      <w:tr w:rsidR="00AE4271" w14:paraId="1B94A67D" w14:textId="77777777" w:rsidTr="00D47D03">
        <w:tc>
          <w:tcPr>
            <w:tcW w:w="2553" w:type="dxa"/>
            <w:vMerge/>
            <w:shd w:val="clear" w:color="auto" w:fill="auto"/>
          </w:tcPr>
          <w:p w14:paraId="37532343" w14:textId="77777777" w:rsidR="00AE4271" w:rsidRDefault="00AE4271" w:rsidP="00786826">
            <w:pPr>
              <w:jc w:val="center"/>
              <w:rPr>
                <w:rFonts w:ascii="Athelas" w:hAnsi="Athelas"/>
              </w:rPr>
            </w:pPr>
          </w:p>
        </w:tc>
        <w:tc>
          <w:tcPr>
            <w:tcW w:w="3543" w:type="dxa"/>
            <w:shd w:val="clear" w:color="auto" w:fill="auto"/>
          </w:tcPr>
          <w:p w14:paraId="0B7C8A8C" w14:textId="6DE7047D" w:rsidR="00AE4271" w:rsidRDefault="00AE4271" w:rsidP="00786826">
            <w:pPr>
              <w:jc w:val="center"/>
              <w:rPr>
                <w:rFonts w:ascii="Athelas" w:hAnsi="Athelas"/>
              </w:rPr>
            </w:pPr>
            <w:r>
              <w:rPr>
                <w:rFonts w:ascii="Athelas" w:hAnsi="Athelas"/>
              </w:rPr>
              <w:t>Allan Bruce</w:t>
            </w:r>
          </w:p>
        </w:tc>
        <w:tc>
          <w:tcPr>
            <w:tcW w:w="1097" w:type="dxa"/>
            <w:shd w:val="clear" w:color="auto" w:fill="auto"/>
          </w:tcPr>
          <w:p w14:paraId="43DBE218" w14:textId="7D39C902" w:rsidR="00AE4271" w:rsidRDefault="00AE4271" w:rsidP="00786826">
            <w:pPr>
              <w:jc w:val="center"/>
              <w:rPr>
                <w:rFonts w:ascii="Athelas" w:hAnsi="Athelas"/>
              </w:rPr>
            </w:pPr>
            <w:r>
              <w:rPr>
                <w:rFonts w:ascii="Athelas" w:hAnsi="Athelas"/>
              </w:rPr>
              <w:t>AB</w:t>
            </w:r>
          </w:p>
        </w:tc>
        <w:tc>
          <w:tcPr>
            <w:tcW w:w="2731" w:type="dxa"/>
            <w:shd w:val="clear" w:color="auto" w:fill="auto"/>
          </w:tcPr>
          <w:p w14:paraId="657D8643" w14:textId="2EFB2DF3" w:rsidR="00AE4271" w:rsidRDefault="004A373C" w:rsidP="00786826">
            <w:pPr>
              <w:jc w:val="center"/>
              <w:rPr>
                <w:rFonts w:ascii="Athelas" w:hAnsi="Athelas"/>
              </w:rPr>
            </w:pPr>
            <w:r>
              <w:rPr>
                <w:rFonts w:ascii="Athelas" w:hAnsi="Athelas"/>
              </w:rPr>
              <w:t>‘’</w:t>
            </w:r>
          </w:p>
        </w:tc>
      </w:tr>
      <w:tr w:rsidR="00AE4271" w14:paraId="7A9F59D7" w14:textId="77777777" w:rsidTr="00D47D03">
        <w:tc>
          <w:tcPr>
            <w:tcW w:w="2553" w:type="dxa"/>
            <w:vMerge/>
            <w:shd w:val="clear" w:color="auto" w:fill="auto"/>
          </w:tcPr>
          <w:p w14:paraId="2EC5E53D" w14:textId="77777777" w:rsidR="00AE4271" w:rsidRDefault="00AE4271" w:rsidP="00786826">
            <w:pPr>
              <w:jc w:val="center"/>
              <w:rPr>
                <w:rFonts w:ascii="Athelas" w:hAnsi="Athelas"/>
              </w:rPr>
            </w:pPr>
          </w:p>
        </w:tc>
        <w:tc>
          <w:tcPr>
            <w:tcW w:w="3543" w:type="dxa"/>
            <w:shd w:val="clear" w:color="auto" w:fill="auto"/>
          </w:tcPr>
          <w:p w14:paraId="78F81898" w14:textId="13EA0B3D" w:rsidR="00AE4271" w:rsidRDefault="00AE4271" w:rsidP="00786826">
            <w:pPr>
              <w:jc w:val="center"/>
              <w:rPr>
                <w:rFonts w:ascii="Athelas" w:hAnsi="Athelas"/>
              </w:rPr>
            </w:pPr>
            <w:r>
              <w:rPr>
                <w:rFonts w:ascii="Athelas" w:hAnsi="Athelas"/>
              </w:rPr>
              <w:t>Wendy Campbell</w:t>
            </w:r>
          </w:p>
        </w:tc>
        <w:tc>
          <w:tcPr>
            <w:tcW w:w="1097" w:type="dxa"/>
            <w:shd w:val="clear" w:color="auto" w:fill="auto"/>
          </w:tcPr>
          <w:p w14:paraId="60D46B57" w14:textId="54FC3910" w:rsidR="00AE4271" w:rsidRDefault="00AE4271" w:rsidP="00786826">
            <w:pPr>
              <w:jc w:val="center"/>
              <w:rPr>
                <w:rFonts w:ascii="Athelas" w:hAnsi="Athelas"/>
              </w:rPr>
            </w:pPr>
            <w:r>
              <w:rPr>
                <w:rFonts w:ascii="Athelas" w:hAnsi="Athelas"/>
              </w:rPr>
              <w:t>WC</w:t>
            </w:r>
          </w:p>
        </w:tc>
        <w:tc>
          <w:tcPr>
            <w:tcW w:w="2731" w:type="dxa"/>
            <w:shd w:val="clear" w:color="auto" w:fill="auto"/>
          </w:tcPr>
          <w:p w14:paraId="5026C6A4" w14:textId="1A259877" w:rsidR="00AE4271" w:rsidRDefault="004A373C" w:rsidP="00786826">
            <w:pPr>
              <w:jc w:val="center"/>
              <w:rPr>
                <w:rFonts w:ascii="Athelas" w:hAnsi="Athelas"/>
              </w:rPr>
            </w:pPr>
            <w:r>
              <w:rPr>
                <w:rFonts w:ascii="Athelas" w:hAnsi="Athelas"/>
              </w:rPr>
              <w:t>‘’</w:t>
            </w:r>
          </w:p>
        </w:tc>
      </w:tr>
      <w:tr w:rsidR="00AE4271" w14:paraId="6AC59C95" w14:textId="77777777" w:rsidTr="00D47D03">
        <w:tc>
          <w:tcPr>
            <w:tcW w:w="2553" w:type="dxa"/>
            <w:vMerge/>
            <w:shd w:val="clear" w:color="auto" w:fill="auto"/>
          </w:tcPr>
          <w:p w14:paraId="67CF22DB" w14:textId="77777777" w:rsidR="00AE4271" w:rsidRDefault="00AE4271" w:rsidP="00786826">
            <w:pPr>
              <w:jc w:val="center"/>
              <w:rPr>
                <w:rFonts w:ascii="Athelas" w:hAnsi="Athelas"/>
              </w:rPr>
            </w:pPr>
          </w:p>
        </w:tc>
        <w:tc>
          <w:tcPr>
            <w:tcW w:w="3543" w:type="dxa"/>
            <w:shd w:val="clear" w:color="auto" w:fill="auto"/>
          </w:tcPr>
          <w:p w14:paraId="10792B17" w14:textId="2DAF3A05" w:rsidR="00AE4271" w:rsidRDefault="00AE4271" w:rsidP="00786826">
            <w:pPr>
              <w:jc w:val="center"/>
              <w:rPr>
                <w:rFonts w:ascii="Athelas" w:hAnsi="Athelas"/>
              </w:rPr>
            </w:pPr>
            <w:r>
              <w:rPr>
                <w:rFonts w:ascii="Athelas" w:hAnsi="Athelas"/>
              </w:rPr>
              <w:t>Doreen Turner</w:t>
            </w:r>
          </w:p>
        </w:tc>
        <w:tc>
          <w:tcPr>
            <w:tcW w:w="1097" w:type="dxa"/>
            <w:shd w:val="clear" w:color="auto" w:fill="auto"/>
          </w:tcPr>
          <w:p w14:paraId="1376CAAE" w14:textId="73BABA27" w:rsidR="00AE4271" w:rsidRDefault="00AE4271" w:rsidP="00786826">
            <w:pPr>
              <w:jc w:val="center"/>
              <w:rPr>
                <w:rFonts w:ascii="Athelas" w:hAnsi="Athelas"/>
              </w:rPr>
            </w:pPr>
            <w:r>
              <w:rPr>
                <w:rFonts w:ascii="Athelas" w:hAnsi="Athelas"/>
              </w:rPr>
              <w:t>DT</w:t>
            </w:r>
          </w:p>
        </w:tc>
        <w:tc>
          <w:tcPr>
            <w:tcW w:w="2731" w:type="dxa"/>
            <w:shd w:val="clear" w:color="auto" w:fill="auto"/>
          </w:tcPr>
          <w:p w14:paraId="4F4A26F6" w14:textId="0F010884" w:rsidR="00AE4271" w:rsidRDefault="004A373C" w:rsidP="00786826">
            <w:pPr>
              <w:jc w:val="center"/>
              <w:rPr>
                <w:rFonts w:ascii="Athelas" w:hAnsi="Athelas"/>
              </w:rPr>
            </w:pPr>
            <w:r>
              <w:rPr>
                <w:rFonts w:ascii="Athelas" w:hAnsi="Athelas"/>
              </w:rPr>
              <w:t>‘’</w:t>
            </w:r>
          </w:p>
        </w:tc>
      </w:tr>
      <w:tr w:rsidR="00AE4271" w14:paraId="1EA5776C" w14:textId="77777777" w:rsidTr="00D47D03">
        <w:tc>
          <w:tcPr>
            <w:tcW w:w="2553" w:type="dxa"/>
            <w:vMerge/>
            <w:shd w:val="clear" w:color="auto" w:fill="auto"/>
          </w:tcPr>
          <w:p w14:paraId="78F74B9D" w14:textId="77777777" w:rsidR="00AE4271" w:rsidRDefault="00AE4271" w:rsidP="00786826">
            <w:pPr>
              <w:jc w:val="center"/>
              <w:rPr>
                <w:rFonts w:ascii="Athelas" w:hAnsi="Athelas"/>
              </w:rPr>
            </w:pPr>
          </w:p>
        </w:tc>
        <w:tc>
          <w:tcPr>
            <w:tcW w:w="3543" w:type="dxa"/>
            <w:shd w:val="clear" w:color="auto" w:fill="auto"/>
          </w:tcPr>
          <w:p w14:paraId="421CBC1F" w14:textId="4944796E" w:rsidR="00AE4271" w:rsidRDefault="00AE4271" w:rsidP="00786826">
            <w:pPr>
              <w:jc w:val="center"/>
              <w:rPr>
                <w:rFonts w:ascii="Athelas" w:hAnsi="Athelas"/>
              </w:rPr>
            </w:pPr>
            <w:r>
              <w:rPr>
                <w:rFonts w:ascii="Athelas" w:hAnsi="Athelas"/>
              </w:rPr>
              <w:t>Norma Craven</w:t>
            </w:r>
          </w:p>
        </w:tc>
        <w:tc>
          <w:tcPr>
            <w:tcW w:w="1097" w:type="dxa"/>
            <w:shd w:val="clear" w:color="auto" w:fill="auto"/>
          </w:tcPr>
          <w:p w14:paraId="6369D54A" w14:textId="2BF95B98" w:rsidR="00AE4271" w:rsidRDefault="00AE4271" w:rsidP="00786826">
            <w:pPr>
              <w:jc w:val="center"/>
              <w:rPr>
                <w:rFonts w:ascii="Athelas" w:hAnsi="Athelas"/>
              </w:rPr>
            </w:pPr>
            <w:r>
              <w:rPr>
                <w:rFonts w:ascii="Athelas" w:hAnsi="Athelas"/>
              </w:rPr>
              <w:t>NC</w:t>
            </w:r>
          </w:p>
        </w:tc>
        <w:tc>
          <w:tcPr>
            <w:tcW w:w="2731" w:type="dxa"/>
            <w:shd w:val="clear" w:color="auto" w:fill="auto"/>
          </w:tcPr>
          <w:p w14:paraId="6E286487" w14:textId="722B4990" w:rsidR="00AE4271" w:rsidRDefault="004A373C" w:rsidP="00786826">
            <w:pPr>
              <w:jc w:val="center"/>
              <w:rPr>
                <w:rFonts w:ascii="Athelas" w:hAnsi="Athelas"/>
              </w:rPr>
            </w:pPr>
            <w:r>
              <w:rPr>
                <w:rFonts w:ascii="Athelas" w:hAnsi="Athelas"/>
              </w:rPr>
              <w:t>‘’</w:t>
            </w:r>
          </w:p>
        </w:tc>
      </w:tr>
      <w:tr w:rsidR="00AE4271" w14:paraId="2AC26C41" w14:textId="77777777" w:rsidTr="00D47D03">
        <w:tc>
          <w:tcPr>
            <w:tcW w:w="2553" w:type="dxa"/>
            <w:vMerge/>
            <w:shd w:val="clear" w:color="auto" w:fill="auto"/>
          </w:tcPr>
          <w:p w14:paraId="15636B59" w14:textId="77777777" w:rsidR="00AE4271" w:rsidRDefault="00AE4271" w:rsidP="00786826">
            <w:pPr>
              <w:jc w:val="center"/>
              <w:rPr>
                <w:rFonts w:ascii="Athelas" w:hAnsi="Athelas"/>
              </w:rPr>
            </w:pPr>
          </w:p>
        </w:tc>
        <w:tc>
          <w:tcPr>
            <w:tcW w:w="3543" w:type="dxa"/>
            <w:shd w:val="clear" w:color="auto" w:fill="auto"/>
          </w:tcPr>
          <w:p w14:paraId="2219F94B" w14:textId="25F5D0DA" w:rsidR="00AE4271" w:rsidRDefault="00AE4271" w:rsidP="00786826">
            <w:pPr>
              <w:jc w:val="center"/>
              <w:rPr>
                <w:rFonts w:ascii="Athelas" w:hAnsi="Athelas"/>
              </w:rPr>
            </w:pPr>
            <w:r>
              <w:rPr>
                <w:rFonts w:ascii="Athelas" w:hAnsi="Athelas"/>
              </w:rPr>
              <w:t>David Dunnett</w:t>
            </w:r>
          </w:p>
        </w:tc>
        <w:tc>
          <w:tcPr>
            <w:tcW w:w="1097" w:type="dxa"/>
            <w:shd w:val="clear" w:color="auto" w:fill="auto"/>
          </w:tcPr>
          <w:p w14:paraId="597D826B" w14:textId="2F8D8980" w:rsidR="00AE4271" w:rsidRDefault="00AE4271" w:rsidP="00786826">
            <w:pPr>
              <w:jc w:val="center"/>
              <w:rPr>
                <w:rFonts w:ascii="Athelas" w:hAnsi="Athelas"/>
              </w:rPr>
            </w:pPr>
            <w:r>
              <w:rPr>
                <w:rFonts w:ascii="Athelas" w:hAnsi="Athelas"/>
              </w:rPr>
              <w:t>DD</w:t>
            </w:r>
          </w:p>
        </w:tc>
        <w:tc>
          <w:tcPr>
            <w:tcW w:w="2731" w:type="dxa"/>
            <w:shd w:val="clear" w:color="auto" w:fill="auto"/>
          </w:tcPr>
          <w:p w14:paraId="3F012A59" w14:textId="72A5D574" w:rsidR="00AE4271" w:rsidRDefault="004A373C" w:rsidP="00786826">
            <w:pPr>
              <w:jc w:val="center"/>
              <w:rPr>
                <w:rFonts w:ascii="Athelas" w:hAnsi="Athelas"/>
              </w:rPr>
            </w:pPr>
            <w:r>
              <w:rPr>
                <w:rFonts w:ascii="Athelas" w:hAnsi="Athelas"/>
              </w:rPr>
              <w:t>‘’</w:t>
            </w:r>
          </w:p>
        </w:tc>
      </w:tr>
      <w:tr w:rsidR="00400967" w14:paraId="1B1F20B2" w14:textId="77777777" w:rsidTr="00D47D03">
        <w:tc>
          <w:tcPr>
            <w:tcW w:w="2553" w:type="dxa"/>
            <w:vMerge w:val="restart"/>
            <w:shd w:val="clear" w:color="auto" w:fill="auto"/>
          </w:tcPr>
          <w:p w14:paraId="3AA8833C" w14:textId="4DD3F842" w:rsidR="00400967" w:rsidRDefault="00400967" w:rsidP="00786826">
            <w:pPr>
              <w:jc w:val="center"/>
              <w:rPr>
                <w:rFonts w:ascii="Athelas" w:hAnsi="Athelas"/>
              </w:rPr>
            </w:pPr>
            <w:r>
              <w:rPr>
                <w:rFonts w:ascii="Athelas" w:hAnsi="Athelas"/>
              </w:rPr>
              <w:t>Co-opted Members</w:t>
            </w:r>
          </w:p>
        </w:tc>
        <w:tc>
          <w:tcPr>
            <w:tcW w:w="3543" w:type="dxa"/>
            <w:shd w:val="clear" w:color="auto" w:fill="auto"/>
          </w:tcPr>
          <w:p w14:paraId="6DBF6A36" w14:textId="4CD6D30D" w:rsidR="00400967" w:rsidRDefault="00400967" w:rsidP="00786826">
            <w:pPr>
              <w:jc w:val="center"/>
              <w:rPr>
                <w:rFonts w:ascii="Athelas" w:hAnsi="Athelas"/>
              </w:rPr>
            </w:pPr>
            <w:r>
              <w:rPr>
                <w:rFonts w:ascii="Athelas" w:hAnsi="Athelas"/>
              </w:rPr>
              <w:t>Eswyl Fell</w:t>
            </w:r>
          </w:p>
        </w:tc>
        <w:tc>
          <w:tcPr>
            <w:tcW w:w="1097" w:type="dxa"/>
            <w:shd w:val="clear" w:color="auto" w:fill="auto"/>
          </w:tcPr>
          <w:p w14:paraId="635A9C84" w14:textId="7FC6CFC1" w:rsidR="00400967" w:rsidRDefault="00400967" w:rsidP="00786826">
            <w:pPr>
              <w:jc w:val="center"/>
              <w:rPr>
                <w:rFonts w:ascii="Athelas" w:hAnsi="Athelas"/>
              </w:rPr>
            </w:pPr>
            <w:r>
              <w:rPr>
                <w:rFonts w:ascii="Athelas" w:hAnsi="Athelas"/>
              </w:rPr>
              <w:t>EF</w:t>
            </w:r>
          </w:p>
        </w:tc>
        <w:tc>
          <w:tcPr>
            <w:tcW w:w="2731" w:type="dxa"/>
            <w:shd w:val="clear" w:color="auto" w:fill="auto"/>
          </w:tcPr>
          <w:p w14:paraId="26335A62" w14:textId="06C81CF9" w:rsidR="00400967" w:rsidRDefault="004A373C" w:rsidP="00786826">
            <w:pPr>
              <w:jc w:val="center"/>
              <w:rPr>
                <w:rFonts w:ascii="Athelas" w:hAnsi="Athelas"/>
              </w:rPr>
            </w:pPr>
            <w:r>
              <w:rPr>
                <w:rFonts w:ascii="Athelas" w:hAnsi="Athelas"/>
              </w:rPr>
              <w:t>‘’</w:t>
            </w:r>
          </w:p>
        </w:tc>
      </w:tr>
      <w:tr w:rsidR="00400967" w14:paraId="495F3D2F" w14:textId="77777777" w:rsidTr="00D47D03">
        <w:tc>
          <w:tcPr>
            <w:tcW w:w="2553" w:type="dxa"/>
            <w:vMerge/>
            <w:shd w:val="clear" w:color="auto" w:fill="auto"/>
          </w:tcPr>
          <w:p w14:paraId="162F7A53" w14:textId="77777777" w:rsidR="00400967" w:rsidRDefault="00400967" w:rsidP="00786826">
            <w:pPr>
              <w:jc w:val="center"/>
              <w:rPr>
                <w:rFonts w:ascii="Athelas" w:hAnsi="Athelas"/>
              </w:rPr>
            </w:pPr>
          </w:p>
        </w:tc>
        <w:tc>
          <w:tcPr>
            <w:tcW w:w="3543" w:type="dxa"/>
            <w:shd w:val="clear" w:color="auto" w:fill="auto"/>
          </w:tcPr>
          <w:p w14:paraId="36748C55" w14:textId="5FF51616" w:rsidR="00400967" w:rsidRDefault="00400967" w:rsidP="00786826">
            <w:pPr>
              <w:jc w:val="center"/>
              <w:rPr>
                <w:rFonts w:ascii="Athelas" w:hAnsi="Athelas"/>
              </w:rPr>
            </w:pPr>
            <w:r>
              <w:rPr>
                <w:rFonts w:ascii="Athelas" w:hAnsi="Athelas"/>
              </w:rPr>
              <w:t>Roy Mackenzie</w:t>
            </w:r>
          </w:p>
        </w:tc>
        <w:tc>
          <w:tcPr>
            <w:tcW w:w="1097" w:type="dxa"/>
            <w:shd w:val="clear" w:color="auto" w:fill="auto"/>
          </w:tcPr>
          <w:p w14:paraId="30386BFA" w14:textId="0C95819E" w:rsidR="00400967" w:rsidRDefault="00400967" w:rsidP="00786826">
            <w:pPr>
              <w:jc w:val="center"/>
              <w:rPr>
                <w:rFonts w:ascii="Athelas" w:hAnsi="Athelas"/>
              </w:rPr>
            </w:pPr>
            <w:r>
              <w:rPr>
                <w:rFonts w:ascii="Athelas" w:hAnsi="Athelas"/>
              </w:rPr>
              <w:t>RM</w:t>
            </w:r>
          </w:p>
        </w:tc>
        <w:tc>
          <w:tcPr>
            <w:tcW w:w="2731" w:type="dxa"/>
            <w:shd w:val="clear" w:color="auto" w:fill="auto"/>
          </w:tcPr>
          <w:p w14:paraId="7F931A27" w14:textId="65B887DC" w:rsidR="00400967" w:rsidRDefault="004A373C" w:rsidP="00786826">
            <w:pPr>
              <w:jc w:val="center"/>
              <w:rPr>
                <w:rFonts w:ascii="Athelas" w:hAnsi="Athelas"/>
              </w:rPr>
            </w:pPr>
            <w:r>
              <w:rPr>
                <w:rFonts w:ascii="Athelas" w:hAnsi="Athelas"/>
              </w:rPr>
              <w:t>‘’</w:t>
            </w:r>
          </w:p>
        </w:tc>
      </w:tr>
      <w:tr w:rsidR="004A373C" w14:paraId="26F0B50C" w14:textId="77777777" w:rsidTr="00D47D03">
        <w:tc>
          <w:tcPr>
            <w:tcW w:w="2553" w:type="dxa"/>
            <w:vMerge w:val="restart"/>
            <w:shd w:val="clear" w:color="auto" w:fill="auto"/>
          </w:tcPr>
          <w:p w14:paraId="688C3852" w14:textId="4BB7DD59" w:rsidR="004A373C" w:rsidRDefault="004A373C" w:rsidP="00786826">
            <w:pPr>
              <w:jc w:val="center"/>
              <w:rPr>
                <w:rFonts w:ascii="Athelas" w:hAnsi="Athelas"/>
              </w:rPr>
            </w:pPr>
            <w:r>
              <w:rPr>
                <w:rFonts w:ascii="Athelas" w:hAnsi="Athelas"/>
              </w:rPr>
              <w:t>Ex-officio Members</w:t>
            </w:r>
          </w:p>
        </w:tc>
        <w:tc>
          <w:tcPr>
            <w:tcW w:w="3543" w:type="dxa"/>
            <w:shd w:val="clear" w:color="auto" w:fill="auto"/>
          </w:tcPr>
          <w:p w14:paraId="66597E53" w14:textId="5C08504D" w:rsidR="004A373C" w:rsidRDefault="004A373C" w:rsidP="00786826">
            <w:pPr>
              <w:jc w:val="center"/>
              <w:rPr>
                <w:rFonts w:ascii="Athelas" w:hAnsi="Athelas"/>
              </w:rPr>
            </w:pPr>
            <w:r>
              <w:rPr>
                <w:rFonts w:ascii="Athelas" w:hAnsi="Athelas"/>
              </w:rPr>
              <w:t>Cllr Jan McEwan</w:t>
            </w:r>
          </w:p>
        </w:tc>
        <w:tc>
          <w:tcPr>
            <w:tcW w:w="1097" w:type="dxa"/>
            <w:shd w:val="clear" w:color="auto" w:fill="auto"/>
          </w:tcPr>
          <w:p w14:paraId="12501C82" w14:textId="28FB8007" w:rsidR="004A373C" w:rsidRDefault="004A373C" w:rsidP="00786826">
            <w:pPr>
              <w:jc w:val="center"/>
              <w:rPr>
                <w:rFonts w:ascii="Athelas" w:hAnsi="Athelas"/>
              </w:rPr>
            </w:pPr>
            <w:r>
              <w:rPr>
                <w:rFonts w:ascii="Athelas" w:hAnsi="Athelas"/>
              </w:rPr>
              <w:t>Cllr JM</w:t>
            </w:r>
          </w:p>
        </w:tc>
        <w:tc>
          <w:tcPr>
            <w:tcW w:w="2731" w:type="dxa"/>
            <w:shd w:val="clear" w:color="auto" w:fill="auto"/>
          </w:tcPr>
          <w:p w14:paraId="26625F5A" w14:textId="138D38A4" w:rsidR="004A373C" w:rsidRDefault="004A373C" w:rsidP="00786826">
            <w:pPr>
              <w:jc w:val="center"/>
              <w:rPr>
                <w:rFonts w:ascii="Athelas" w:hAnsi="Athelas"/>
              </w:rPr>
            </w:pPr>
            <w:r>
              <w:rPr>
                <w:rFonts w:ascii="Athelas" w:hAnsi="Athelas"/>
              </w:rPr>
              <w:t>Highland Councillor</w:t>
            </w:r>
          </w:p>
        </w:tc>
      </w:tr>
      <w:tr w:rsidR="004A373C" w14:paraId="747BA99D" w14:textId="77777777" w:rsidTr="00D47D03">
        <w:tc>
          <w:tcPr>
            <w:tcW w:w="2553" w:type="dxa"/>
            <w:vMerge/>
            <w:shd w:val="clear" w:color="auto" w:fill="auto"/>
          </w:tcPr>
          <w:p w14:paraId="43EE5B26" w14:textId="77777777" w:rsidR="004A373C" w:rsidRDefault="004A373C" w:rsidP="00786826">
            <w:pPr>
              <w:jc w:val="center"/>
              <w:rPr>
                <w:rFonts w:ascii="Athelas" w:hAnsi="Athelas"/>
              </w:rPr>
            </w:pPr>
          </w:p>
        </w:tc>
        <w:tc>
          <w:tcPr>
            <w:tcW w:w="3543" w:type="dxa"/>
            <w:shd w:val="clear" w:color="auto" w:fill="auto"/>
          </w:tcPr>
          <w:p w14:paraId="2A2B9507" w14:textId="498B7F2B" w:rsidR="004A373C" w:rsidRDefault="004A373C" w:rsidP="00786826">
            <w:pPr>
              <w:jc w:val="center"/>
              <w:rPr>
                <w:rFonts w:ascii="Athelas" w:hAnsi="Athelas"/>
              </w:rPr>
            </w:pPr>
            <w:r>
              <w:rPr>
                <w:rFonts w:ascii="Athelas" w:hAnsi="Athelas"/>
              </w:rPr>
              <w:t>Cllr Raymond Bremner</w:t>
            </w:r>
          </w:p>
        </w:tc>
        <w:tc>
          <w:tcPr>
            <w:tcW w:w="1097" w:type="dxa"/>
            <w:shd w:val="clear" w:color="auto" w:fill="auto"/>
          </w:tcPr>
          <w:p w14:paraId="6500E750" w14:textId="4EBEA9BD" w:rsidR="004A373C" w:rsidRDefault="004A373C" w:rsidP="00786826">
            <w:pPr>
              <w:jc w:val="center"/>
              <w:rPr>
                <w:rFonts w:ascii="Athelas" w:hAnsi="Athelas"/>
              </w:rPr>
            </w:pPr>
            <w:r>
              <w:rPr>
                <w:rFonts w:ascii="Athelas" w:hAnsi="Athelas"/>
              </w:rPr>
              <w:t>Cllr RB</w:t>
            </w:r>
          </w:p>
        </w:tc>
        <w:tc>
          <w:tcPr>
            <w:tcW w:w="2731" w:type="dxa"/>
            <w:shd w:val="clear" w:color="auto" w:fill="auto"/>
          </w:tcPr>
          <w:p w14:paraId="6EB6C39F" w14:textId="59561202" w:rsidR="004A373C" w:rsidRDefault="004A373C" w:rsidP="00786826">
            <w:pPr>
              <w:jc w:val="center"/>
              <w:rPr>
                <w:rFonts w:ascii="Athelas" w:hAnsi="Athelas"/>
              </w:rPr>
            </w:pPr>
            <w:r>
              <w:rPr>
                <w:rFonts w:ascii="Athelas" w:hAnsi="Athelas"/>
              </w:rPr>
              <w:t>‘’</w:t>
            </w:r>
          </w:p>
        </w:tc>
      </w:tr>
      <w:tr w:rsidR="009B14BF" w14:paraId="4E418F20" w14:textId="77777777" w:rsidTr="00D47D03">
        <w:tc>
          <w:tcPr>
            <w:tcW w:w="2553" w:type="dxa"/>
            <w:vMerge w:val="restart"/>
            <w:shd w:val="clear" w:color="auto" w:fill="auto"/>
          </w:tcPr>
          <w:p w14:paraId="0EEC776F" w14:textId="495F4738" w:rsidR="009B14BF" w:rsidRDefault="009B14BF" w:rsidP="00786826">
            <w:pPr>
              <w:jc w:val="center"/>
              <w:rPr>
                <w:rFonts w:ascii="Athelas" w:hAnsi="Athelas"/>
              </w:rPr>
            </w:pPr>
            <w:r>
              <w:rPr>
                <w:rFonts w:ascii="Athelas" w:hAnsi="Athelas"/>
              </w:rPr>
              <w:t>Non-Members</w:t>
            </w:r>
          </w:p>
        </w:tc>
        <w:tc>
          <w:tcPr>
            <w:tcW w:w="3543" w:type="dxa"/>
            <w:shd w:val="clear" w:color="auto" w:fill="auto"/>
          </w:tcPr>
          <w:p w14:paraId="20AE997E" w14:textId="1E18463F" w:rsidR="009B14BF" w:rsidRDefault="009B14BF" w:rsidP="00786826">
            <w:pPr>
              <w:jc w:val="center"/>
              <w:rPr>
                <w:rFonts w:ascii="Athelas" w:hAnsi="Athelas"/>
              </w:rPr>
            </w:pPr>
            <w:r>
              <w:rPr>
                <w:rFonts w:ascii="Athelas" w:hAnsi="Athelas"/>
              </w:rPr>
              <w:t>Jayden Alexander</w:t>
            </w:r>
          </w:p>
        </w:tc>
        <w:tc>
          <w:tcPr>
            <w:tcW w:w="1097" w:type="dxa"/>
            <w:shd w:val="clear" w:color="auto" w:fill="auto"/>
          </w:tcPr>
          <w:p w14:paraId="65434B24" w14:textId="06C13758" w:rsidR="009B14BF" w:rsidRDefault="009B14BF" w:rsidP="00786826">
            <w:pPr>
              <w:jc w:val="center"/>
              <w:rPr>
                <w:rFonts w:ascii="Athelas" w:hAnsi="Athelas"/>
              </w:rPr>
            </w:pPr>
            <w:r>
              <w:rPr>
                <w:rFonts w:ascii="Athelas" w:hAnsi="Athelas"/>
              </w:rPr>
              <w:t>JA</w:t>
            </w:r>
          </w:p>
        </w:tc>
        <w:tc>
          <w:tcPr>
            <w:tcW w:w="2731" w:type="dxa"/>
            <w:shd w:val="clear" w:color="auto" w:fill="auto"/>
          </w:tcPr>
          <w:p w14:paraId="61A69225" w14:textId="139DB776" w:rsidR="009B14BF" w:rsidRDefault="009B14BF" w:rsidP="00786826">
            <w:pPr>
              <w:jc w:val="center"/>
              <w:rPr>
                <w:rFonts w:ascii="Athelas" w:hAnsi="Athelas"/>
              </w:rPr>
            </w:pPr>
            <w:r>
              <w:rPr>
                <w:rFonts w:ascii="Athelas" w:hAnsi="Athelas"/>
              </w:rPr>
              <w:t>Secretary</w:t>
            </w:r>
          </w:p>
        </w:tc>
      </w:tr>
      <w:tr w:rsidR="009B14BF" w14:paraId="2C4CEA8A" w14:textId="77777777" w:rsidTr="00D47D03">
        <w:tc>
          <w:tcPr>
            <w:tcW w:w="2553" w:type="dxa"/>
            <w:vMerge/>
            <w:shd w:val="clear" w:color="auto" w:fill="auto"/>
          </w:tcPr>
          <w:p w14:paraId="329E87A5" w14:textId="77777777" w:rsidR="009B14BF" w:rsidRDefault="009B14BF" w:rsidP="00786826">
            <w:pPr>
              <w:jc w:val="center"/>
              <w:rPr>
                <w:rFonts w:ascii="Athelas" w:hAnsi="Athelas"/>
              </w:rPr>
            </w:pPr>
          </w:p>
        </w:tc>
        <w:tc>
          <w:tcPr>
            <w:tcW w:w="3543" w:type="dxa"/>
            <w:shd w:val="clear" w:color="auto" w:fill="auto"/>
          </w:tcPr>
          <w:p w14:paraId="06C694D2" w14:textId="14BD2A98" w:rsidR="009B14BF" w:rsidRDefault="009B14BF" w:rsidP="00786826">
            <w:pPr>
              <w:jc w:val="center"/>
              <w:rPr>
                <w:rFonts w:ascii="Athelas" w:hAnsi="Athelas"/>
              </w:rPr>
            </w:pPr>
            <w:r>
              <w:rPr>
                <w:rFonts w:ascii="Athelas" w:hAnsi="Athelas"/>
              </w:rPr>
              <w:t>Lena Forbes</w:t>
            </w:r>
          </w:p>
        </w:tc>
        <w:tc>
          <w:tcPr>
            <w:tcW w:w="1097" w:type="dxa"/>
            <w:shd w:val="clear" w:color="auto" w:fill="auto"/>
          </w:tcPr>
          <w:p w14:paraId="0B47E188" w14:textId="0FF6F9F4" w:rsidR="009B14BF" w:rsidRDefault="009B14BF" w:rsidP="00786826">
            <w:pPr>
              <w:jc w:val="center"/>
              <w:rPr>
                <w:rFonts w:ascii="Athelas" w:hAnsi="Athelas"/>
              </w:rPr>
            </w:pPr>
            <w:r>
              <w:rPr>
                <w:rFonts w:ascii="Athelas" w:hAnsi="Athelas"/>
              </w:rPr>
              <w:t>LF</w:t>
            </w:r>
          </w:p>
        </w:tc>
        <w:tc>
          <w:tcPr>
            <w:tcW w:w="2731" w:type="dxa"/>
            <w:shd w:val="clear" w:color="auto" w:fill="auto"/>
          </w:tcPr>
          <w:p w14:paraId="5FA3DC72" w14:textId="62BFCF90" w:rsidR="009B14BF" w:rsidRDefault="009B14BF" w:rsidP="00786826">
            <w:pPr>
              <w:jc w:val="center"/>
              <w:rPr>
                <w:rFonts w:ascii="Athelas" w:hAnsi="Athelas"/>
              </w:rPr>
            </w:pPr>
            <w:r>
              <w:rPr>
                <w:rFonts w:ascii="Athelas" w:hAnsi="Athelas"/>
              </w:rPr>
              <w:t>WHS Representative</w:t>
            </w:r>
          </w:p>
        </w:tc>
      </w:tr>
      <w:tr w:rsidR="009B14BF" w14:paraId="5A85EC66" w14:textId="77777777" w:rsidTr="00D47D03">
        <w:tc>
          <w:tcPr>
            <w:tcW w:w="2553" w:type="dxa"/>
            <w:vMerge/>
            <w:shd w:val="clear" w:color="auto" w:fill="auto"/>
          </w:tcPr>
          <w:p w14:paraId="0A31FD19" w14:textId="77777777" w:rsidR="009B14BF" w:rsidRDefault="009B14BF" w:rsidP="00786826">
            <w:pPr>
              <w:jc w:val="center"/>
              <w:rPr>
                <w:rFonts w:ascii="Athelas" w:hAnsi="Athelas"/>
              </w:rPr>
            </w:pPr>
          </w:p>
        </w:tc>
        <w:tc>
          <w:tcPr>
            <w:tcW w:w="3543" w:type="dxa"/>
            <w:shd w:val="clear" w:color="auto" w:fill="auto"/>
          </w:tcPr>
          <w:p w14:paraId="3AC7611A" w14:textId="37F67E56" w:rsidR="009B14BF" w:rsidRDefault="009B14BF" w:rsidP="00786826">
            <w:pPr>
              <w:jc w:val="center"/>
              <w:rPr>
                <w:rFonts w:ascii="Athelas" w:hAnsi="Athelas"/>
              </w:rPr>
            </w:pPr>
            <w:r>
              <w:rPr>
                <w:rFonts w:ascii="Athelas" w:hAnsi="Athelas"/>
              </w:rPr>
              <w:t>Carly Rosie</w:t>
            </w:r>
          </w:p>
        </w:tc>
        <w:tc>
          <w:tcPr>
            <w:tcW w:w="1097" w:type="dxa"/>
            <w:shd w:val="clear" w:color="auto" w:fill="auto"/>
          </w:tcPr>
          <w:p w14:paraId="0DE5050E" w14:textId="71E034BA" w:rsidR="009B14BF" w:rsidRDefault="009B14BF" w:rsidP="00786826">
            <w:pPr>
              <w:jc w:val="center"/>
              <w:rPr>
                <w:rFonts w:ascii="Athelas" w:hAnsi="Athelas"/>
              </w:rPr>
            </w:pPr>
            <w:r>
              <w:rPr>
                <w:rFonts w:ascii="Athelas" w:hAnsi="Athelas"/>
              </w:rPr>
              <w:t>CR</w:t>
            </w:r>
          </w:p>
        </w:tc>
        <w:tc>
          <w:tcPr>
            <w:tcW w:w="2731" w:type="dxa"/>
            <w:shd w:val="clear" w:color="auto" w:fill="auto"/>
          </w:tcPr>
          <w:p w14:paraId="25FF9F10" w14:textId="762CF41E" w:rsidR="009B14BF" w:rsidRDefault="009B14BF" w:rsidP="00786826">
            <w:pPr>
              <w:jc w:val="center"/>
              <w:rPr>
                <w:rFonts w:ascii="Athelas" w:hAnsi="Athelas"/>
              </w:rPr>
            </w:pPr>
            <w:r>
              <w:rPr>
                <w:rFonts w:ascii="Athelas" w:hAnsi="Athelas"/>
              </w:rPr>
              <w:t>‘’</w:t>
            </w:r>
          </w:p>
        </w:tc>
      </w:tr>
      <w:tr w:rsidR="009B14BF" w14:paraId="2FCF3DC3" w14:textId="77777777" w:rsidTr="00D47D03">
        <w:tc>
          <w:tcPr>
            <w:tcW w:w="2553" w:type="dxa"/>
            <w:vMerge/>
            <w:shd w:val="clear" w:color="auto" w:fill="auto"/>
          </w:tcPr>
          <w:p w14:paraId="4B3D6E8C" w14:textId="77777777" w:rsidR="009B14BF" w:rsidRDefault="009B14BF" w:rsidP="00786826">
            <w:pPr>
              <w:jc w:val="center"/>
              <w:rPr>
                <w:rFonts w:ascii="Athelas" w:hAnsi="Athelas"/>
              </w:rPr>
            </w:pPr>
          </w:p>
        </w:tc>
        <w:tc>
          <w:tcPr>
            <w:tcW w:w="3543" w:type="dxa"/>
            <w:shd w:val="clear" w:color="auto" w:fill="auto"/>
          </w:tcPr>
          <w:p w14:paraId="0EC6CC6D" w14:textId="1943B2E6" w:rsidR="009B14BF" w:rsidRDefault="009B14BF" w:rsidP="00786826">
            <w:pPr>
              <w:jc w:val="center"/>
              <w:rPr>
                <w:rFonts w:ascii="Athelas" w:hAnsi="Athelas"/>
              </w:rPr>
            </w:pPr>
            <w:r>
              <w:rPr>
                <w:rFonts w:ascii="Athelas" w:hAnsi="Athelas"/>
              </w:rPr>
              <w:t>Alan Hendry</w:t>
            </w:r>
          </w:p>
        </w:tc>
        <w:tc>
          <w:tcPr>
            <w:tcW w:w="1097" w:type="dxa"/>
            <w:shd w:val="clear" w:color="auto" w:fill="auto"/>
          </w:tcPr>
          <w:p w14:paraId="7B9D23B9" w14:textId="4455528B" w:rsidR="009B14BF" w:rsidRDefault="009B14BF" w:rsidP="00786826">
            <w:pPr>
              <w:jc w:val="center"/>
              <w:rPr>
                <w:rFonts w:ascii="Athelas" w:hAnsi="Athelas"/>
              </w:rPr>
            </w:pPr>
            <w:r>
              <w:rPr>
                <w:rFonts w:ascii="Athelas" w:hAnsi="Athelas"/>
              </w:rPr>
              <w:t>AH</w:t>
            </w:r>
          </w:p>
        </w:tc>
        <w:tc>
          <w:tcPr>
            <w:tcW w:w="2731" w:type="dxa"/>
            <w:shd w:val="clear" w:color="auto" w:fill="auto"/>
          </w:tcPr>
          <w:p w14:paraId="56705DE7" w14:textId="7B9448D9" w:rsidR="009B14BF" w:rsidRDefault="009B14BF" w:rsidP="00786826">
            <w:pPr>
              <w:jc w:val="center"/>
              <w:rPr>
                <w:rFonts w:ascii="Athelas" w:hAnsi="Athelas"/>
              </w:rPr>
            </w:pPr>
            <w:r>
              <w:rPr>
                <w:rFonts w:ascii="Athelas" w:hAnsi="Athelas"/>
              </w:rPr>
              <w:t>Press Reporter</w:t>
            </w:r>
          </w:p>
        </w:tc>
      </w:tr>
    </w:tbl>
    <w:p w14:paraId="24AB3FFF" w14:textId="58C2EB88" w:rsidR="00404C44" w:rsidRDefault="00404C44" w:rsidP="00786826">
      <w:pPr>
        <w:rPr>
          <w:rFonts w:ascii="Athelas" w:hAnsi="Athelas"/>
          <w:b/>
          <w:bCs/>
        </w:rPr>
      </w:pPr>
    </w:p>
    <w:p w14:paraId="6745D0E2" w14:textId="77777777" w:rsidR="007E5720" w:rsidRDefault="007E5720" w:rsidP="00786826">
      <w:pPr>
        <w:rPr>
          <w:rFonts w:ascii="Athelas" w:hAnsi="Athelas"/>
          <w:b/>
          <w:bCs/>
        </w:rPr>
      </w:pPr>
    </w:p>
    <w:tbl>
      <w:tblPr>
        <w:tblStyle w:val="TableGrid"/>
        <w:tblW w:w="9918" w:type="dxa"/>
        <w:jc w:val="center"/>
        <w:tblLook w:val="04A0" w:firstRow="1" w:lastRow="0" w:firstColumn="1" w:lastColumn="0" w:noHBand="0" w:noVBand="1"/>
      </w:tblPr>
      <w:tblGrid>
        <w:gridCol w:w="4957"/>
        <w:gridCol w:w="4961"/>
      </w:tblGrid>
      <w:tr w:rsidR="008C7BD1" w14:paraId="59755562" w14:textId="77777777" w:rsidTr="00E96355">
        <w:trPr>
          <w:jc w:val="center"/>
        </w:trPr>
        <w:tc>
          <w:tcPr>
            <w:tcW w:w="9918" w:type="dxa"/>
            <w:gridSpan w:val="2"/>
            <w:shd w:val="clear" w:color="auto" w:fill="B4C6E7" w:themeFill="accent1" w:themeFillTint="66"/>
          </w:tcPr>
          <w:p w14:paraId="0D98BEE1" w14:textId="77777777" w:rsidR="008C7BD1" w:rsidRDefault="008C7BD1" w:rsidP="00265306">
            <w:pPr>
              <w:jc w:val="center"/>
              <w:rPr>
                <w:rFonts w:ascii="Athelas" w:hAnsi="Athelas"/>
                <w:b/>
                <w:bCs/>
              </w:rPr>
            </w:pPr>
          </w:p>
          <w:p w14:paraId="37DF6C32" w14:textId="0D05BAC3" w:rsidR="008C7BD1" w:rsidRDefault="004E44A8" w:rsidP="00265306">
            <w:pPr>
              <w:jc w:val="center"/>
              <w:rPr>
                <w:rFonts w:ascii="Athelas" w:hAnsi="Athelas"/>
                <w:b/>
                <w:bCs/>
              </w:rPr>
            </w:pPr>
            <w:r>
              <w:rPr>
                <w:rFonts w:ascii="Athelas" w:hAnsi="Athelas"/>
                <w:b/>
                <w:bCs/>
              </w:rPr>
              <w:t>Apologies</w:t>
            </w:r>
            <w:r w:rsidR="008C7BD1">
              <w:rPr>
                <w:rFonts w:ascii="Athelas" w:hAnsi="Athelas"/>
                <w:b/>
                <w:bCs/>
              </w:rPr>
              <w:t xml:space="preserve"> of Absence</w:t>
            </w:r>
          </w:p>
          <w:p w14:paraId="11468552" w14:textId="77777777" w:rsidR="008C7BD1" w:rsidRPr="00786826" w:rsidRDefault="008C7BD1" w:rsidP="00265306">
            <w:pPr>
              <w:jc w:val="center"/>
              <w:rPr>
                <w:rFonts w:ascii="Athelas" w:hAnsi="Athelas"/>
                <w:b/>
                <w:bCs/>
              </w:rPr>
            </w:pPr>
          </w:p>
        </w:tc>
      </w:tr>
      <w:tr w:rsidR="008C7BD1" w14:paraId="289A2E12" w14:textId="77777777" w:rsidTr="00E96355">
        <w:trPr>
          <w:jc w:val="center"/>
        </w:trPr>
        <w:tc>
          <w:tcPr>
            <w:tcW w:w="4957" w:type="dxa"/>
            <w:shd w:val="clear" w:color="auto" w:fill="B4C6E7" w:themeFill="accent1" w:themeFillTint="66"/>
          </w:tcPr>
          <w:p w14:paraId="52947FE0" w14:textId="37738DC8" w:rsidR="008C7BD1" w:rsidRDefault="008C7BD1" w:rsidP="00265306">
            <w:pPr>
              <w:jc w:val="center"/>
              <w:rPr>
                <w:rFonts w:ascii="Athelas" w:hAnsi="Athelas"/>
              </w:rPr>
            </w:pPr>
            <w:r>
              <w:rPr>
                <w:rFonts w:ascii="Athelas" w:hAnsi="Athelas"/>
              </w:rPr>
              <w:t>Name</w:t>
            </w:r>
          </w:p>
        </w:tc>
        <w:tc>
          <w:tcPr>
            <w:tcW w:w="4961" w:type="dxa"/>
            <w:shd w:val="clear" w:color="auto" w:fill="B4C6E7" w:themeFill="accent1" w:themeFillTint="66"/>
          </w:tcPr>
          <w:p w14:paraId="599BA177" w14:textId="77777777" w:rsidR="008C7BD1" w:rsidRDefault="008C7BD1" w:rsidP="00265306">
            <w:pPr>
              <w:jc w:val="center"/>
              <w:rPr>
                <w:rFonts w:ascii="Athelas" w:hAnsi="Athelas"/>
              </w:rPr>
            </w:pPr>
            <w:r>
              <w:rPr>
                <w:rFonts w:ascii="Athelas" w:hAnsi="Athelas"/>
              </w:rPr>
              <w:t>Position</w:t>
            </w:r>
          </w:p>
          <w:p w14:paraId="1BC67C45" w14:textId="3D1EAB88" w:rsidR="008C7BD1" w:rsidRPr="008C7BD1" w:rsidRDefault="008C7BD1" w:rsidP="00265306">
            <w:pPr>
              <w:jc w:val="center"/>
              <w:rPr>
                <w:rFonts w:ascii="Athelas" w:hAnsi="Athelas"/>
                <w:i/>
                <w:iCs/>
              </w:rPr>
            </w:pPr>
            <w:r w:rsidRPr="008C7BD1">
              <w:rPr>
                <w:rFonts w:ascii="Athelas" w:hAnsi="Athelas"/>
                <w:i/>
                <w:iCs/>
                <w:sz w:val="20"/>
                <w:szCs w:val="20"/>
              </w:rPr>
              <w:t>(If Applicable)</w:t>
            </w:r>
          </w:p>
        </w:tc>
      </w:tr>
      <w:tr w:rsidR="00185D4C" w14:paraId="671E6D74" w14:textId="77777777" w:rsidTr="00E96355">
        <w:trPr>
          <w:jc w:val="center"/>
        </w:trPr>
        <w:tc>
          <w:tcPr>
            <w:tcW w:w="4957" w:type="dxa"/>
            <w:shd w:val="clear" w:color="auto" w:fill="auto"/>
          </w:tcPr>
          <w:p w14:paraId="43170B4A" w14:textId="118C8D81" w:rsidR="00185D4C" w:rsidRDefault="00276CD8" w:rsidP="00265306">
            <w:pPr>
              <w:jc w:val="center"/>
              <w:rPr>
                <w:rFonts w:ascii="Athelas" w:hAnsi="Athelas"/>
              </w:rPr>
            </w:pPr>
            <w:r>
              <w:rPr>
                <w:rFonts w:ascii="Athelas" w:hAnsi="Athelas"/>
              </w:rPr>
              <w:t>Eswyl Fell</w:t>
            </w:r>
          </w:p>
        </w:tc>
        <w:tc>
          <w:tcPr>
            <w:tcW w:w="4961" w:type="dxa"/>
            <w:shd w:val="clear" w:color="auto" w:fill="auto"/>
          </w:tcPr>
          <w:p w14:paraId="6618F93C" w14:textId="16973C62" w:rsidR="00185D4C" w:rsidRDefault="00276CD8" w:rsidP="00265306">
            <w:pPr>
              <w:jc w:val="center"/>
              <w:rPr>
                <w:rFonts w:ascii="Athelas" w:hAnsi="Athelas"/>
              </w:rPr>
            </w:pPr>
            <w:r>
              <w:rPr>
                <w:rFonts w:ascii="Athelas" w:hAnsi="Athelas"/>
              </w:rPr>
              <w:t>Elected</w:t>
            </w:r>
            <w:r w:rsidR="00BA2FA0">
              <w:rPr>
                <w:rFonts w:ascii="Athelas" w:hAnsi="Athelas"/>
              </w:rPr>
              <w:t xml:space="preserve"> Member</w:t>
            </w:r>
          </w:p>
        </w:tc>
      </w:tr>
      <w:tr w:rsidR="00307B93" w14:paraId="03E5B1D8" w14:textId="77777777" w:rsidTr="00E96355">
        <w:trPr>
          <w:jc w:val="center"/>
        </w:trPr>
        <w:tc>
          <w:tcPr>
            <w:tcW w:w="4957" w:type="dxa"/>
            <w:shd w:val="clear" w:color="auto" w:fill="auto"/>
          </w:tcPr>
          <w:p w14:paraId="34C3067D" w14:textId="245447FC" w:rsidR="00307B93" w:rsidRDefault="00307B93" w:rsidP="00265306">
            <w:pPr>
              <w:jc w:val="center"/>
              <w:rPr>
                <w:rFonts w:ascii="Athelas" w:hAnsi="Athelas"/>
              </w:rPr>
            </w:pPr>
            <w:r>
              <w:rPr>
                <w:rFonts w:ascii="Athelas" w:hAnsi="Athelas"/>
              </w:rPr>
              <w:t>Doreen Turner</w:t>
            </w:r>
          </w:p>
        </w:tc>
        <w:tc>
          <w:tcPr>
            <w:tcW w:w="4961" w:type="dxa"/>
            <w:shd w:val="clear" w:color="auto" w:fill="auto"/>
          </w:tcPr>
          <w:p w14:paraId="38DCA654" w14:textId="3D5DAD72" w:rsidR="00307B93" w:rsidRDefault="00307B93" w:rsidP="00265306">
            <w:pPr>
              <w:jc w:val="center"/>
              <w:rPr>
                <w:rFonts w:ascii="Athelas" w:hAnsi="Athelas"/>
              </w:rPr>
            </w:pPr>
            <w:r>
              <w:rPr>
                <w:rFonts w:ascii="Athelas" w:hAnsi="Athelas"/>
              </w:rPr>
              <w:t>‘’</w:t>
            </w:r>
          </w:p>
        </w:tc>
      </w:tr>
    </w:tbl>
    <w:p w14:paraId="59DE112D" w14:textId="77777777" w:rsidR="00BB5B98" w:rsidRPr="00BB5B98" w:rsidRDefault="00BB5B98" w:rsidP="00BB5B98">
      <w:pPr>
        <w:rPr>
          <w:rFonts w:ascii="Athelas" w:hAnsi="Athelas"/>
          <w:b/>
          <w:bCs/>
        </w:rPr>
      </w:pPr>
    </w:p>
    <w:p w14:paraId="0C17A3B0" w14:textId="77777777" w:rsidR="00BB5B98" w:rsidRPr="00BB5B98" w:rsidRDefault="00BB5B98" w:rsidP="00BB5B98">
      <w:pPr>
        <w:rPr>
          <w:rFonts w:ascii="Athelas" w:hAnsi="Athelas"/>
          <w:b/>
          <w:bCs/>
        </w:rPr>
      </w:pPr>
    </w:p>
    <w:p w14:paraId="56035F4A" w14:textId="77777777" w:rsidR="00BB5B98" w:rsidRPr="00BB5B98" w:rsidRDefault="00BB5B98" w:rsidP="00BB5B98">
      <w:pPr>
        <w:rPr>
          <w:rFonts w:ascii="Athelas" w:hAnsi="Athelas"/>
          <w:b/>
          <w:bCs/>
        </w:rPr>
      </w:pPr>
    </w:p>
    <w:p w14:paraId="671E0A90" w14:textId="77777777" w:rsidR="00BB5B98" w:rsidRDefault="00BB5B98" w:rsidP="00BB5B98">
      <w:pPr>
        <w:rPr>
          <w:rFonts w:ascii="Athelas" w:hAnsi="Athelas"/>
          <w:b/>
          <w:bCs/>
        </w:rPr>
      </w:pPr>
    </w:p>
    <w:p w14:paraId="01357201" w14:textId="77777777" w:rsidR="00BB5B98" w:rsidRDefault="00BB5B98" w:rsidP="00BB5B98">
      <w:pPr>
        <w:rPr>
          <w:rFonts w:ascii="Athelas" w:hAnsi="Athelas"/>
          <w:b/>
          <w:bCs/>
        </w:rPr>
      </w:pPr>
    </w:p>
    <w:p w14:paraId="4E5C3333" w14:textId="77777777" w:rsidR="00BB5B98" w:rsidRDefault="00BB5B98" w:rsidP="00BB5B98">
      <w:pPr>
        <w:rPr>
          <w:rFonts w:ascii="Athelas" w:hAnsi="Athelas"/>
          <w:b/>
          <w:bCs/>
        </w:rPr>
      </w:pPr>
    </w:p>
    <w:p w14:paraId="1D9124C0" w14:textId="77777777" w:rsidR="009B14BF" w:rsidRDefault="009B14BF" w:rsidP="00BB5B98">
      <w:pPr>
        <w:rPr>
          <w:rFonts w:ascii="Athelas" w:hAnsi="Athelas"/>
          <w:b/>
          <w:bCs/>
        </w:rPr>
      </w:pPr>
    </w:p>
    <w:p w14:paraId="5F6010CE" w14:textId="77777777" w:rsidR="009B14BF" w:rsidRDefault="009B14BF" w:rsidP="00BB5B98">
      <w:pPr>
        <w:rPr>
          <w:rFonts w:ascii="Athelas" w:hAnsi="Athelas"/>
          <w:b/>
          <w:bCs/>
        </w:rPr>
      </w:pPr>
    </w:p>
    <w:p w14:paraId="3772510D" w14:textId="77777777" w:rsidR="009B14BF" w:rsidRDefault="009B14BF" w:rsidP="00BB5B98">
      <w:pPr>
        <w:rPr>
          <w:rFonts w:ascii="Athelas" w:hAnsi="Athelas"/>
          <w:b/>
          <w:bCs/>
        </w:rPr>
      </w:pPr>
    </w:p>
    <w:p w14:paraId="6E5556F6" w14:textId="77777777" w:rsidR="00276CD8" w:rsidRPr="00BB5B98" w:rsidRDefault="00276CD8" w:rsidP="00BB5B98">
      <w:pPr>
        <w:rPr>
          <w:rFonts w:ascii="Athelas" w:hAnsi="Athelas"/>
          <w:b/>
          <w:bCs/>
        </w:rPr>
      </w:pPr>
    </w:p>
    <w:p w14:paraId="7A510129" w14:textId="5A6B72C0" w:rsidR="00404C44" w:rsidRDefault="008A397B" w:rsidP="008A397B">
      <w:pPr>
        <w:pStyle w:val="ListParagraph"/>
        <w:numPr>
          <w:ilvl w:val="0"/>
          <w:numId w:val="1"/>
        </w:numPr>
        <w:rPr>
          <w:rFonts w:ascii="Athelas" w:hAnsi="Athelas"/>
          <w:b/>
          <w:bCs/>
        </w:rPr>
      </w:pPr>
      <w:r>
        <w:rPr>
          <w:rFonts w:ascii="Athelas" w:hAnsi="Athelas"/>
          <w:b/>
          <w:bCs/>
        </w:rPr>
        <w:lastRenderedPageBreak/>
        <w:t>Welcome and Apologies</w:t>
      </w:r>
    </w:p>
    <w:p w14:paraId="25CA7F24" w14:textId="77777777" w:rsidR="00BB5B98" w:rsidRDefault="00BB5B98" w:rsidP="00BB5B98">
      <w:pPr>
        <w:pStyle w:val="ListParagraph"/>
        <w:rPr>
          <w:rFonts w:ascii="Athelas" w:hAnsi="Athelas"/>
          <w:b/>
          <w:bCs/>
        </w:rPr>
      </w:pPr>
    </w:p>
    <w:p w14:paraId="494FD8A9" w14:textId="5EB601A2" w:rsidR="008A397B" w:rsidRDefault="008A397B" w:rsidP="00816127">
      <w:pPr>
        <w:pStyle w:val="ListParagraph"/>
        <w:jc w:val="both"/>
        <w:rPr>
          <w:rFonts w:ascii="Athelas" w:hAnsi="Athelas"/>
        </w:rPr>
      </w:pPr>
      <w:r>
        <w:rPr>
          <w:rFonts w:ascii="Athelas" w:hAnsi="Athelas"/>
        </w:rPr>
        <w:t>JC welcomed everyone who was present to the meeting and thanked everyone for joining whether in person or online.</w:t>
      </w:r>
    </w:p>
    <w:p w14:paraId="5F9C8F03" w14:textId="77777777" w:rsidR="003A6229" w:rsidRDefault="003A6229" w:rsidP="00816127">
      <w:pPr>
        <w:jc w:val="both"/>
        <w:rPr>
          <w:rFonts w:ascii="Athelas" w:hAnsi="Athelas"/>
        </w:rPr>
      </w:pPr>
    </w:p>
    <w:p w14:paraId="5DC32220" w14:textId="1B946EEA" w:rsidR="00E84EFA" w:rsidRDefault="00E84EFA" w:rsidP="00816127">
      <w:pPr>
        <w:pStyle w:val="ListParagraph"/>
        <w:numPr>
          <w:ilvl w:val="0"/>
          <w:numId w:val="1"/>
        </w:numPr>
        <w:jc w:val="both"/>
        <w:rPr>
          <w:rFonts w:ascii="Athelas" w:hAnsi="Athelas"/>
          <w:b/>
          <w:bCs/>
        </w:rPr>
      </w:pPr>
      <w:r>
        <w:rPr>
          <w:rFonts w:ascii="Athelas" w:hAnsi="Athelas"/>
          <w:b/>
          <w:bCs/>
        </w:rPr>
        <w:t>Review of Documents</w:t>
      </w:r>
    </w:p>
    <w:p w14:paraId="3B6B552A" w14:textId="77777777" w:rsidR="009B0D9B" w:rsidRDefault="009B0D9B" w:rsidP="00816127">
      <w:pPr>
        <w:pStyle w:val="ListParagraph"/>
        <w:jc w:val="both"/>
        <w:rPr>
          <w:rFonts w:ascii="Athelas" w:hAnsi="Athelas"/>
          <w:b/>
          <w:bCs/>
        </w:rPr>
      </w:pPr>
    </w:p>
    <w:p w14:paraId="3D123514" w14:textId="4A46D312" w:rsidR="009B0D9B" w:rsidRPr="00665ADF" w:rsidRDefault="009B0D9B" w:rsidP="00816127">
      <w:pPr>
        <w:pStyle w:val="ListParagraph"/>
        <w:numPr>
          <w:ilvl w:val="0"/>
          <w:numId w:val="2"/>
        </w:numPr>
        <w:jc w:val="both"/>
        <w:rPr>
          <w:rFonts w:ascii="Athelas" w:hAnsi="Athelas"/>
          <w:b/>
          <w:bCs/>
        </w:rPr>
      </w:pPr>
      <w:r w:rsidRPr="00665ADF">
        <w:rPr>
          <w:rFonts w:ascii="Athelas" w:hAnsi="Athelas"/>
          <w:b/>
          <w:bCs/>
        </w:rPr>
        <w:t>Approval and Adoption of Previous Minutes</w:t>
      </w:r>
    </w:p>
    <w:p w14:paraId="6B3F0DE4" w14:textId="09427780" w:rsidR="00CE2B00" w:rsidRPr="001200C4" w:rsidRDefault="00230989" w:rsidP="001200C4">
      <w:pPr>
        <w:pStyle w:val="ListParagraph"/>
        <w:ind w:left="1080"/>
        <w:jc w:val="both"/>
        <w:rPr>
          <w:rFonts w:ascii="Athelas" w:hAnsi="Athelas"/>
        </w:rPr>
      </w:pPr>
      <w:r>
        <w:rPr>
          <w:rFonts w:ascii="Athelas" w:hAnsi="Athelas"/>
        </w:rPr>
        <w:t>The minutes of the previous meeting were distributed to members by the Secretary</w:t>
      </w:r>
      <w:r w:rsidR="009B14BF">
        <w:rPr>
          <w:rFonts w:ascii="Athelas" w:hAnsi="Athelas"/>
        </w:rPr>
        <w:t xml:space="preserve"> and </w:t>
      </w:r>
      <w:r>
        <w:rPr>
          <w:rFonts w:ascii="Athelas" w:hAnsi="Athelas"/>
        </w:rPr>
        <w:t>the minutes were approved and adopted as follows</w:t>
      </w:r>
      <w:r w:rsidR="002F073E">
        <w:rPr>
          <w:rFonts w:ascii="Athelas" w:hAnsi="Athelas"/>
        </w:rPr>
        <w:t>:</w:t>
      </w:r>
    </w:p>
    <w:p w14:paraId="760485D3" w14:textId="77777777" w:rsidR="00230989" w:rsidRDefault="00230989" w:rsidP="00816127">
      <w:pPr>
        <w:pStyle w:val="ListParagraph"/>
        <w:ind w:left="1080"/>
        <w:jc w:val="both"/>
        <w:rPr>
          <w:rFonts w:ascii="Athelas" w:hAnsi="Athelas"/>
        </w:rPr>
      </w:pPr>
    </w:p>
    <w:p w14:paraId="535DDF42" w14:textId="3D5C6B52" w:rsidR="00556BA2" w:rsidRDefault="00556BA2" w:rsidP="00816127">
      <w:pPr>
        <w:pStyle w:val="ListParagraph"/>
        <w:ind w:left="1080"/>
        <w:jc w:val="both"/>
        <w:rPr>
          <w:rFonts w:ascii="Athelas" w:hAnsi="Athelas"/>
        </w:rPr>
      </w:pPr>
      <w:r>
        <w:rPr>
          <w:rFonts w:ascii="Athelas" w:hAnsi="Athelas"/>
        </w:rPr>
        <w:t xml:space="preserve">Proposed By: </w:t>
      </w:r>
      <w:r w:rsidR="00F90F41">
        <w:rPr>
          <w:rFonts w:ascii="Athelas" w:hAnsi="Athelas"/>
        </w:rPr>
        <w:t>WC</w:t>
      </w:r>
    </w:p>
    <w:p w14:paraId="7CC8508B" w14:textId="1C06ACF1" w:rsidR="003C36E6" w:rsidRDefault="00556BA2" w:rsidP="00816127">
      <w:pPr>
        <w:pStyle w:val="ListParagraph"/>
        <w:ind w:left="1080"/>
        <w:jc w:val="both"/>
        <w:rPr>
          <w:rFonts w:ascii="Athelas" w:hAnsi="Athelas"/>
        </w:rPr>
      </w:pPr>
      <w:r>
        <w:rPr>
          <w:rFonts w:ascii="Athelas" w:hAnsi="Athelas"/>
        </w:rPr>
        <w:t xml:space="preserve">Seconded By: </w:t>
      </w:r>
      <w:r w:rsidR="00A51ED7">
        <w:rPr>
          <w:rFonts w:ascii="Athelas" w:hAnsi="Athelas"/>
        </w:rPr>
        <w:t>AF2</w:t>
      </w:r>
    </w:p>
    <w:p w14:paraId="4C020A64" w14:textId="77777777" w:rsidR="00556BA2" w:rsidRDefault="00556BA2" w:rsidP="00816127">
      <w:pPr>
        <w:jc w:val="both"/>
        <w:rPr>
          <w:rFonts w:ascii="Athelas" w:hAnsi="Athelas"/>
          <w:b/>
          <w:bCs/>
        </w:rPr>
      </w:pPr>
    </w:p>
    <w:p w14:paraId="5E6B0284" w14:textId="6FED21E6" w:rsidR="009B0D9B" w:rsidRPr="00665ADF" w:rsidRDefault="009B0D9B" w:rsidP="00816127">
      <w:pPr>
        <w:pStyle w:val="ListParagraph"/>
        <w:numPr>
          <w:ilvl w:val="0"/>
          <w:numId w:val="2"/>
        </w:numPr>
        <w:jc w:val="both"/>
        <w:rPr>
          <w:rFonts w:ascii="Athelas" w:hAnsi="Athelas"/>
          <w:b/>
          <w:bCs/>
        </w:rPr>
      </w:pPr>
      <w:r w:rsidRPr="00665ADF">
        <w:rPr>
          <w:rFonts w:ascii="Athelas" w:hAnsi="Athelas"/>
          <w:b/>
          <w:bCs/>
        </w:rPr>
        <w:t>Monthly Correspondence List</w:t>
      </w:r>
    </w:p>
    <w:p w14:paraId="4DE6190F" w14:textId="46B5A414" w:rsidR="00556BA2" w:rsidRDefault="00920D01" w:rsidP="00816127">
      <w:pPr>
        <w:pStyle w:val="ListParagraph"/>
        <w:ind w:left="1080"/>
        <w:jc w:val="both"/>
        <w:rPr>
          <w:rFonts w:ascii="Athelas" w:hAnsi="Athelas"/>
        </w:rPr>
      </w:pPr>
      <w:r>
        <w:rPr>
          <w:rFonts w:ascii="Athelas" w:hAnsi="Athelas"/>
        </w:rPr>
        <w:t xml:space="preserve">All members </w:t>
      </w:r>
      <w:r w:rsidR="00325DB4">
        <w:rPr>
          <w:rFonts w:ascii="Athelas" w:hAnsi="Athelas"/>
        </w:rPr>
        <w:t>reviewed</w:t>
      </w:r>
      <w:r>
        <w:rPr>
          <w:rFonts w:ascii="Athelas" w:hAnsi="Athelas"/>
        </w:rPr>
        <w:t xml:space="preserve"> the monthly correspondence </w:t>
      </w:r>
      <w:r w:rsidR="00C86A0A">
        <w:rPr>
          <w:rFonts w:ascii="Athelas" w:hAnsi="Athelas"/>
        </w:rPr>
        <w:t>list,</w:t>
      </w:r>
      <w:r>
        <w:rPr>
          <w:rFonts w:ascii="Athelas" w:hAnsi="Athelas"/>
        </w:rPr>
        <w:t xml:space="preserve"> and no points were raised</w:t>
      </w:r>
      <w:r w:rsidR="00A51ED7">
        <w:rPr>
          <w:rFonts w:ascii="Athelas" w:hAnsi="Athelas"/>
        </w:rPr>
        <w:t>.</w:t>
      </w:r>
    </w:p>
    <w:p w14:paraId="7B60DBCE" w14:textId="77777777" w:rsidR="00325DB4" w:rsidRPr="00BB5B98" w:rsidRDefault="00325DB4" w:rsidP="00BB5B98">
      <w:pPr>
        <w:jc w:val="both"/>
        <w:rPr>
          <w:rFonts w:ascii="Athelas" w:hAnsi="Athelas"/>
          <w:b/>
          <w:bCs/>
        </w:rPr>
      </w:pPr>
    </w:p>
    <w:p w14:paraId="6B85FE6B" w14:textId="7F0A3653" w:rsidR="0099207A" w:rsidRDefault="009B0D9B" w:rsidP="00BB5B98">
      <w:pPr>
        <w:pStyle w:val="ListParagraph"/>
        <w:numPr>
          <w:ilvl w:val="0"/>
          <w:numId w:val="2"/>
        </w:numPr>
        <w:jc w:val="both"/>
        <w:rPr>
          <w:rFonts w:ascii="Athelas" w:hAnsi="Athelas"/>
          <w:b/>
          <w:bCs/>
        </w:rPr>
      </w:pPr>
      <w:r w:rsidRPr="00665ADF">
        <w:rPr>
          <w:rFonts w:ascii="Athelas" w:hAnsi="Athelas"/>
          <w:b/>
          <w:bCs/>
        </w:rPr>
        <w:t>Action List</w:t>
      </w:r>
    </w:p>
    <w:p w14:paraId="0B1DD060" w14:textId="67AD097A" w:rsidR="00FE2C67" w:rsidRPr="00F274D9" w:rsidRDefault="00A51ED7" w:rsidP="00276CD8">
      <w:pPr>
        <w:pStyle w:val="ListParagraph"/>
        <w:ind w:left="1080"/>
        <w:jc w:val="both"/>
        <w:rPr>
          <w:rFonts w:ascii="Athelas" w:hAnsi="Athelas"/>
        </w:rPr>
      </w:pPr>
      <w:r>
        <w:rPr>
          <w:rFonts w:ascii="Athelas" w:hAnsi="Athelas"/>
        </w:rPr>
        <w:t xml:space="preserve">JC advised that </w:t>
      </w:r>
      <w:r w:rsidR="009B14BF">
        <w:rPr>
          <w:rFonts w:ascii="Athelas" w:hAnsi="Athelas"/>
        </w:rPr>
        <w:t>most actions were ongoing.</w:t>
      </w:r>
    </w:p>
    <w:p w14:paraId="53ED638C" w14:textId="77777777" w:rsidR="00F274D9" w:rsidRPr="00BB5B98" w:rsidRDefault="00F274D9" w:rsidP="00BB5B98">
      <w:pPr>
        <w:jc w:val="both"/>
        <w:rPr>
          <w:rFonts w:ascii="Athelas" w:hAnsi="Athelas"/>
          <w:color w:val="000000" w:themeColor="text1"/>
        </w:rPr>
      </w:pPr>
    </w:p>
    <w:p w14:paraId="4FD49E04" w14:textId="13BE10C6" w:rsidR="00A24615" w:rsidRDefault="00A24615" w:rsidP="00816127">
      <w:pPr>
        <w:pStyle w:val="ListParagraph"/>
        <w:numPr>
          <w:ilvl w:val="0"/>
          <w:numId w:val="1"/>
        </w:numPr>
        <w:jc w:val="both"/>
        <w:rPr>
          <w:rFonts w:ascii="Athelas" w:hAnsi="Athelas"/>
          <w:b/>
          <w:bCs/>
          <w:color w:val="000000" w:themeColor="text1"/>
        </w:rPr>
      </w:pPr>
      <w:r>
        <w:rPr>
          <w:rFonts w:ascii="Athelas" w:hAnsi="Athelas"/>
          <w:b/>
          <w:bCs/>
          <w:color w:val="000000" w:themeColor="text1"/>
        </w:rPr>
        <w:t>Local Organisations’ Update</w:t>
      </w:r>
    </w:p>
    <w:p w14:paraId="18A2D96F" w14:textId="77777777" w:rsidR="00015CCE" w:rsidRPr="00CA10A5" w:rsidRDefault="00015CCE" w:rsidP="00CA10A5">
      <w:pPr>
        <w:jc w:val="both"/>
        <w:rPr>
          <w:rFonts w:ascii="Athelas" w:hAnsi="Athelas"/>
          <w:color w:val="000000" w:themeColor="text1"/>
        </w:rPr>
      </w:pPr>
    </w:p>
    <w:p w14:paraId="6FEE39C3" w14:textId="074C7EE5" w:rsidR="007E14F2" w:rsidRDefault="00BA7A5B" w:rsidP="00816127">
      <w:pPr>
        <w:pStyle w:val="ListParagraph"/>
        <w:numPr>
          <w:ilvl w:val="0"/>
          <w:numId w:val="2"/>
        </w:numPr>
        <w:jc w:val="both"/>
        <w:rPr>
          <w:rFonts w:ascii="Athelas" w:hAnsi="Athelas"/>
          <w:b/>
          <w:bCs/>
          <w:color w:val="000000" w:themeColor="text1"/>
        </w:rPr>
      </w:pPr>
      <w:r>
        <w:rPr>
          <w:rFonts w:ascii="Athelas" w:hAnsi="Athelas"/>
          <w:b/>
          <w:bCs/>
          <w:color w:val="000000" w:themeColor="text1"/>
        </w:rPr>
        <w:t>Wick High School Representatives</w:t>
      </w:r>
    </w:p>
    <w:p w14:paraId="1D51E1DA" w14:textId="633F3CE3" w:rsidR="00A51ED7" w:rsidRDefault="00A51ED7" w:rsidP="00A51ED7">
      <w:pPr>
        <w:pStyle w:val="ListParagraph"/>
        <w:ind w:left="1080"/>
        <w:jc w:val="both"/>
        <w:rPr>
          <w:rFonts w:ascii="Athelas" w:hAnsi="Athelas"/>
          <w:color w:val="000000" w:themeColor="text1"/>
        </w:rPr>
      </w:pPr>
      <w:r>
        <w:rPr>
          <w:rFonts w:ascii="Athelas" w:hAnsi="Athelas"/>
          <w:color w:val="000000" w:themeColor="text1"/>
        </w:rPr>
        <w:t>JC extended a welcome to the WHS representatives who asked if they could attend.</w:t>
      </w:r>
      <w:r w:rsidR="002F073E">
        <w:rPr>
          <w:rFonts w:ascii="Athelas" w:hAnsi="Athelas"/>
          <w:color w:val="000000" w:themeColor="text1"/>
        </w:rPr>
        <w:t xml:space="preserve"> </w:t>
      </w:r>
      <w:r w:rsidR="00956480">
        <w:rPr>
          <w:rFonts w:ascii="Athelas" w:hAnsi="Athelas"/>
          <w:color w:val="000000" w:themeColor="text1"/>
        </w:rPr>
        <w:t xml:space="preserve">JC asked </w:t>
      </w:r>
      <w:r w:rsidR="008A1CCF">
        <w:rPr>
          <w:rFonts w:ascii="Athelas" w:hAnsi="Athelas"/>
          <w:color w:val="000000" w:themeColor="text1"/>
        </w:rPr>
        <w:t xml:space="preserve">if there were anything that the reps would like to ask about with regards to having </w:t>
      </w:r>
      <w:r w:rsidR="00B20562">
        <w:rPr>
          <w:rFonts w:ascii="Athelas" w:hAnsi="Athelas"/>
          <w:color w:val="000000" w:themeColor="text1"/>
        </w:rPr>
        <w:t xml:space="preserve">anything in the town, or for communication in the school regarding what is on within the town for young people. </w:t>
      </w:r>
      <w:r w:rsidR="004517E0">
        <w:rPr>
          <w:rFonts w:ascii="Athelas" w:hAnsi="Athelas"/>
          <w:color w:val="000000" w:themeColor="text1"/>
        </w:rPr>
        <w:t>WC asked if there was any music or a chance of having coffee</w:t>
      </w:r>
      <w:r w:rsidR="00141D87">
        <w:rPr>
          <w:rFonts w:ascii="Athelas" w:hAnsi="Athelas"/>
          <w:color w:val="000000" w:themeColor="text1"/>
        </w:rPr>
        <w:t xml:space="preserve"> etc.</w:t>
      </w:r>
      <w:r w:rsidR="004517E0">
        <w:rPr>
          <w:rFonts w:ascii="Athelas" w:hAnsi="Athelas"/>
          <w:color w:val="000000" w:themeColor="text1"/>
        </w:rPr>
        <w:t xml:space="preserve"> in the Youth Club, the pupils advised no.</w:t>
      </w:r>
      <w:r w:rsidR="00141D87">
        <w:rPr>
          <w:rFonts w:ascii="Athelas" w:hAnsi="Athelas"/>
          <w:color w:val="000000" w:themeColor="text1"/>
        </w:rPr>
        <w:t xml:space="preserve"> NC advised that “Teen Scene” would be starting in PPP. JC suggested for the pupils to write to PPP to ask what is available and to explain that they are looking for. NC advised that discussion took place with regards to showing films in the Centre</w:t>
      </w:r>
      <w:r w:rsidR="00BA7A5B">
        <w:rPr>
          <w:rFonts w:ascii="Athelas" w:hAnsi="Athelas"/>
          <w:color w:val="000000" w:themeColor="text1"/>
        </w:rPr>
        <w:t>, however, a license is required which wouldn’t be an option, but the opportunity for a film club would be a possibility.</w:t>
      </w:r>
      <w:r w:rsidR="00F67365">
        <w:rPr>
          <w:rFonts w:ascii="Athelas" w:hAnsi="Athelas"/>
          <w:color w:val="000000" w:themeColor="text1"/>
        </w:rPr>
        <w:t xml:space="preserve"> NC raised that Wick Players hold youth nights on a Monday evening.</w:t>
      </w:r>
      <w:r w:rsidR="00370970">
        <w:rPr>
          <w:rFonts w:ascii="Athelas" w:hAnsi="Athelas"/>
          <w:color w:val="000000" w:themeColor="text1"/>
        </w:rPr>
        <w:t xml:space="preserve"> A contact for updating the </w:t>
      </w:r>
      <w:proofErr w:type="gramStart"/>
      <w:r w:rsidR="00370970">
        <w:rPr>
          <w:rFonts w:ascii="Athelas" w:hAnsi="Athelas"/>
          <w:color w:val="000000" w:themeColor="text1"/>
        </w:rPr>
        <w:t>TV’s</w:t>
      </w:r>
      <w:proofErr w:type="gramEnd"/>
      <w:r w:rsidR="00370970">
        <w:rPr>
          <w:rFonts w:ascii="Athelas" w:hAnsi="Athelas"/>
          <w:color w:val="000000" w:themeColor="text1"/>
        </w:rPr>
        <w:t xml:space="preserve"> within the school is to be established.</w:t>
      </w:r>
      <w:r w:rsidR="00725500">
        <w:rPr>
          <w:rFonts w:ascii="Athelas" w:hAnsi="Athelas"/>
          <w:color w:val="000000" w:themeColor="text1"/>
        </w:rPr>
        <w:t xml:space="preserve"> RM asked if the school provide any training on becoming a </w:t>
      </w:r>
      <w:r w:rsidR="00C9129A">
        <w:rPr>
          <w:rFonts w:ascii="Athelas" w:hAnsi="Athelas"/>
          <w:color w:val="000000" w:themeColor="text1"/>
        </w:rPr>
        <w:t>chairperson</w:t>
      </w:r>
      <w:r w:rsidR="00725500">
        <w:rPr>
          <w:rFonts w:ascii="Athelas" w:hAnsi="Athelas"/>
          <w:color w:val="000000" w:themeColor="text1"/>
        </w:rPr>
        <w:t>, the pupils advised that they weren’t sure,</w:t>
      </w:r>
    </w:p>
    <w:p w14:paraId="212AF277" w14:textId="77777777" w:rsidR="00A51ED7" w:rsidRPr="00A51ED7" w:rsidRDefault="00A51ED7" w:rsidP="00A51ED7">
      <w:pPr>
        <w:jc w:val="both"/>
        <w:rPr>
          <w:rFonts w:ascii="Athelas" w:hAnsi="Athelas"/>
          <w:color w:val="000000" w:themeColor="text1"/>
        </w:rPr>
      </w:pPr>
    </w:p>
    <w:p w14:paraId="0526AF0F" w14:textId="33BEAF67" w:rsidR="00A51ED7" w:rsidRPr="00665ADF" w:rsidRDefault="00A51ED7" w:rsidP="00816127">
      <w:pPr>
        <w:pStyle w:val="ListParagraph"/>
        <w:numPr>
          <w:ilvl w:val="0"/>
          <w:numId w:val="2"/>
        </w:numPr>
        <w:jc w:val="both"/>
        <w:rPr>
          <w:rFonts w:ascii="Athelas" w:hAnsi="Athelas"/>
          <w:b/>
          <w:bCs/>
          <w:color w:val="000000" w:themeColor="text1"/>
        </w:rPr>
      </w:pPr>
      <w:r>
        <w:rPr>
          <w:rFonts w:ascii="Athelas" w:hAnsi="Athelas"/>
          <w:b/>
          <w:bCs/>
          <w:color w:val="000000" w:themeColor="text1"/>
        </w:rPr>
        <w:t>Local Police</w:t>
      </w:r>
    </w:p>
    <w:p w14:paraId="145F038C" w14:textId="5E499E39" w:rsidR="0046026A" w:rsidRPr="00460A38" w:rsidRDefault="00C9129A" w:rsidP="00460A38">
      <w:pPr>
        <w:pStyle w:val="ListParagraph"/>
        <w:ind w:left="1080"/>
        <w:jc w:val="both"/>
        <w:rPr>
          <w:rFonts w:ascii="Athelas" w:hAnsi="Athelas"/>
          <w:color w:val="000000" w:themeColor="text1"/>
        </w:rPr>
      </w:pPr>
      <w:r>
        <w:rPr>
          <w:rFonts w:ascii="Athelas" w:hAnsi="Athelas"/>
          <w:color w:val="000000" w:themeColor="text1"/>
        </w:rPr>
        <w:t>A report was received in advance of the meeting which had been circulated amongst members</w:t>
      </w:r>
      <w:r w:rsidR="00A81546">
        <w:rPr>
          <w:rFonts w:ascii="Athelas" w:hAnsi="Athelas"/>
          <w:color w:val="000000" w:themeColor="text1"/>
        </w:rPr>
        <w:t>.</w:t>
      </w:r>
    </w:p>
    <w:p w14:paraId="18971EE3" w14:textId="77777777" w:rsidR="0033008E" w:rsidRDefault="0033008E" w:rsidP="0033008E">
      <w:pPr>
        <w:jc w:val="both"/>
        <w:rPr>
          <w:rFonts w:ascii="Athelas" w:hAnsi="Athelas"/>
          <w:color w:val="000000" w:themeColor="text1"/>
        </w:rPr>
      </w:pPr>
    </w:p>
    <w:p w14:paraId="0712FDB8" w14:textId="3592E8C3" w:rsidR="0033008E" w:rsidRDefault="00CA10A5" w:rsidP="0033008E">
      <w:pPr>
        <w:pStyle w:val="ListParagraph"/>
        <w:numPr>
          <w:ilvl w:val="0"/>
          <w:numId w:val="2"/>
        </w:numPr>
        <w:jc w:val="both"/>
        <w:rPr>
          <w:rFonts w:ascii="Athelas" w:hAnsi="Athelas"/>
          <w:b/>
          <w:bCs/>
          <w:color w:val="000000" w:themeColor="text1"/>
        </w:rPr>
      </w:pPr>
      <w:r>
        <w:rPr>
          <w:rFonts w:ascii="Athelas" w:hAnsi="Athelas"/>
          <w:b/>
          <w:bCs/>
          <w:color w:val="000000" w:themeColor="text1"/>
        </w:rPr>
        <w:t>East Caithness Community Campus and Noss Primary School</w:t>
      </w:r>
    </w:p>
    <w:p w14:paraId="7AF325A6" w14:textId="75D1F4D1" w:rsidR="00920D50" w:rsidRDefault="005B60C6" w:rsidP="0033008E">
      <w:pPr>
        <w:pStyle w:val="ListParagraph"/>
        <w:ind w:left="1080"/>
        <w:jc w:val="both"/>
        <w:rPr>
          <w:rFonts w:ascii="Athelas" w:hAnsi="Athelas"/>
          <w:color w:val="000000" w:themeColor="text1"/>
        </w:rPr>
      </w:pPr>
      <w:r>
        <w:rPr>
          <w:rFonts w:ascii="Athelas" w:hAnsi="Athelas"/>
          <w:color w:val="000000" w:themeColor="text1"/>
        </w:rPr>
        <w:t xml:space="preserve">AF1 </w:t>
      </w:r>
      <w:r w:rsidR="00726E61">
        <w:rPr>
          <w:rFonts w:ascii="Athelas" w:hAnsi="Athelas"/>
          <w:color w:val="000000" w:themeColor="text1"/>
        </w:rPr>
        <w:t>advised of the incident which occurred at the campus, it is believed that it is being resolv</w:t>
      </w:r>
      <w:r w:rsidR="00E92820">
        <w:rPr>
          <w:rFonts w:ascii="Athelas" w:hAnsi="Athelas"/>
          <w:color w:val="000000" w:themeColor="text1"/>
        </w:rPr>
        <w:t xml:space="preserve">ed, however, it is still closed. </w:t>
      </w:r>
      <w:r w:rsidR="005F29DE">
        <w:rPr>
          <w:rFonts w:ascii="Athelas" w:hAnsi="Athelas"/>
          <w:color w:val="000000" w:themeColor="text1"/>
        </w:rPr>
        <w:t>The reception area was being re-</w:t>
      </w:r>
      <w:r w:rsidR="009B14BF">
        <w:rPr>
          <w:rFonts w:ascii="Athelas" w:hAnsi="Athelas"/>
          <w:color w:val="000000" w:themeColor="text1"/>
        </w:rPr>
        <w:t>designed;</w:t>
      </w:r>
      <w:r w:rsidR="005F29DE">
        <w:rPr>
          <w:rFonts w:ascii="Athelas" w:hAnsi="Athelas"/>
          <w:color w:val="000000" w:themeColor="text1"/>
        </w:rPr>
        <w:t xml:space="preserve"> however, those plans have apparently been cancelled for this year. There was discussion taking place regarding the current state of the All-Weather pitch.</w:t>
      </w:r>
    </w:p>
    <w:p w14:paraId="2DB17CBE" w14:textId="77777777" w:rsidR="00BF5535" w:rsidRDefault="00BF5535" w:rsidP="00BF5535">
      <w:pPr>
        <w:jc w:val="both"/>
        <w:rPr>
          <w:rFonts w:ascii="Athelas" w:hAnsi="Athelas"/>
          <w:color w:val="000000" w:themeColor="text1"/>
        </w:rPr>
      </w:pPr>
    </w:p>
    <w:p w14:paraId="1C4BADA3" w14:textId="77777777" w:rsidR="009B14BF" w:rsidRDefault="009B14BF" w:rsidP="00BF5535">
      <w:pPr>
        <w:jc w:val="both"/>
        <w:rPr>
          <w:rFonts w:ascii="Athelas" w:hAnsi="Athelas"/>
          <w:color w:val="000000" w:themeColor="text1"/>
        </w:rPr>
      </w:pPr>
    </w:p>
    <w:p w14:paraId="23D5697C" w14:textId="77777777" w:rsidR="009B14BF" w:rsidRDefault="009B14BF" w:rsidP="00BF5535">
      <w:pPr>
        <w:jc w:val="both"/>
        <w:rPr>
          <w:rFonts w:ascii="Athelas" w:hAnsi="Athelas"/>
          <w:color w:val="000000" w:themeColor="text1"/>
        </w:rPr>
      </w:pPr>
    </w:p>
    <w:p w14:paraId="4A0B1E25" w14:textId="6AFBE06F" w:rsidR="00BF5535" w:rsidRPr="00D95381" w:rsidRDefault="00CA10A5" w:rsidP="00BF5535">
      <w:pPr>
        <w:pStyle w:val="ListParagraph"/>
        <w:numPr>
          <w:ilvl w:val="0"/>
          <w:numId w:val="2"/>
        </w:numPr>
        <w:jc w:val="both"/>
        <w:rPr>
          <w:rFonts w:ascii="Athelas" w:hAnsi="Athelas"/>
          <w:color w:val="000000" w:themeColor="text1"/>
        </w:rPr>
      </w:pPr>
      <w:r>
        <w:rPr>
          <w:rFonts w:ascii="Athelas" w:hAnsi="Athelas"/>
          <w:b/>
          <w:bCs/>
          <w:color w:val="000000" w:themeColor="text1"/>
        </w:rPr>
        <w:lastRenderedPageBreak/>
        <w:t>Friends of East Caithness Cemeteries</w:t>
      </w:r>
    </w:p>
    <w:p w14:paraId="0524665B" w14:textId="435BEF57" w:rsidR="00D95381" w:rsidRPr="002D5A7F" w:rsidRDefault="005F29DE" w:rsidP="002D5A7F">
      <w:pPr>
        <w:pStyle w:val="ListParagraph"/>
        <w:ind w:left="1080"/>
        <w:jc w:val="both"/>
        <w:rPr>
          <w:rFonts w:ascii="Athelas" w:hAnsi="Athelas"/>
          <w:color w:val="000000" w:themeColor="text1"/>
        </w:rPr>
      </w:pPr>
      <w:r>
        <w:rPr>
          <w:rFonts w:ascii="Athelas" w:hAnsi="Athelas"/>
          <w:color w:val="000000" w:themeColor="text1"/>
        </w:rPr>
        <w:t xml:space="preserve">WC advised </w:t>
      </w:r>
      <w:r w:rsidR="00247F7B">
        <w:rPr>
          <w:rFonts w:ascii="Athelas" w:hAnsi="Athelas"/>
          <w:color w:val="000000" w:themeColor="text1"/>
        </w:rPr>
        <w:t>that tidy up’s resumed last Saturday morning and that the new roses have settled.</w:t>
      </w:r>
      <w:r w:rsidR="002260A5">
        <w:rPr>
          <w:rFonts w:ascii="Athelas" w:hAnsi="Athelas"/>
          <w:color w:val="000000" w:themeColor="text1"/>
        </w:rPr>
        <w:t xml:space="preserve"> The paths have all been renewed and the lining work which took place in the winter is being maintained by The Highland Council. </w:t>
      </w:r>
      <w:r w:rsidR="00367975">
        <w:rPr>
          <w:rFonts w:ascii="Athelas" w:hAnsi="Athelas"/>
          <w:color w:val="000000" w:themeColor="text1"/>
        </w:rPr>
        <w:t xml:space="preserve">However, the cemetery is currently still very wet and damp. </w:t>
      </w:r>
      <w:r w:rsidR="00995899">
        <w:rPr>
          <w:rFonts w:ascii="Athelas" w:hAnsi="Athelas"/>
          <w:color w:val="000000" w:themeColor="text1"/>
        </w:rPr>
        <w:t>The purchase requisition has been raised for the gates to be permanently locked to stop cars from entering the cemetery (except for when a funeral / internment is being held).</w:t>
      </w:r>
      <w:r w:rsidR="009062BA">
        <w:rPr>
          <w:rFonts w:ascii="Athelas" w:hAnsi="Athelas"/>
          <w:color w:val="000000" w:themeColor="text1"/>
        </w:rPr>
        <w:t xml:space="preserve"> DD suggeste</w:t>
      </w:r>
      <w:r w:rsidR="0005053E">
        <w:rPr>
          <w:rFonts w:ascii="Athelas" w:hAnsi="Athelas"/>
          <w:color w:val="000000" w:themeColor="text1"/>
        </w:rPr>
        <w:t>d making it that only blue badge holders can enter, however, it was felt that this would cause an issue if the gates weren’t closed in the meantime until that discussion takes place.</w:t>
      </w:r>
    </w:p>
    <w:p w14:paraId="68608A67" w14:textId="77777777" w:rsidR="00937201" w:rsidRDefault="00937201" w:rsidP="00816127">
      <w:pPr>
        <w:jc w:val="both"/>
        <w:rPr>
          <w:rFonts w:ascii="Athelas" w:hAnsi="Athelas"/>
          <w:color w:val="000000" w:themeColor="text1"/>
        </w:rPr>
      </w:pPr>
    </w:p>
    <w:p w14:paraId="477F34B9" w14:textId="77777777" w:rsidR="00607C8C" w:rsidRDefault="00CA10A5" w:rsidP="00607C8C">
      <w:pPr>
        <w:pStyle w:val="ListParagraph"/>
        <w:numPr>
          <w:ilvl w:val="0"/>
          <w:numId w:val="2"/>
        </w:numPr>
        <w:jc w:val="both"/>
        <w:rPr>
          <w:rFonts w:ascii="Athelas" w:hAnsi="Athelas"/>
          <w:b/>
          <w:bCs/>
          <w:color w:val="000000" w:themeColor="text1"/>
        </w:rPr>
      </w:pPr>
      <w:r>
        <w:rPr>
          <w:rFonts w:ascii="Athelas" w:hAnsi="Athelas"/>
          <w:b/>
          <w:bCs/>
          <w:color w:val="000000" w:themeColor="text1"/>
        </w:rPr>
        <w:t>Friends of Green Road Park</w:t>
      </w:r>
    </w:p>
    <w:p w14:paraId="19DB472C" w14:textId="66D00B28" w:rsidR="00607C8C" w:rsidRPr="00607C8C" w:rsidRDefault="0005053E" w:rsidP="00607C8C">
      <w:pPr>
        <w:pStyle w:val="ListParagraph"/>
        <w:ind w:left="1080"/>
        <w:jc w:val="both"/>
        <w:rPr>
          <w:rFonts w:ascii="Athelas" w:hAnsi="Athelas"/>
          <w:b/>
          <w:bCs/>
          <w:color w:val="000000" w:themeColor="text1"/>
        </w:rPr>
      </w:pPr>
      <w:r>
        <w:rPr>
          <w:rFonts w:ascii="Athelas" w:hAnsi="Athelas"/>
          <w:color w:val="000000" w:themeColor="text1"/>
        </w:rPr>
        <w:t xml:space="preserve">AF1 </w:t>
      </w:r>
      <w:r w:rsidR="00632B17">
        <w:rPr>
          <w:rFonts w:ascii="Athelas" w:hAnsi="Athelas"/>
          <w:color w:val="000000" w:themeColor="text1"/>
        </w:rPr>
        <w:t>advised</w:t>
      </w:r>
      <w:r>
        <w:rPr>
          <w:rFonts w:ascii="Athelas" w:hAnsi="Athelas"/>
          <w:color w:val="000000" w:themeColor="text1"/>
        </w:rPr>
        <w:t xml:space="preserve"> that </w:t>
      </w:r>
      <w:r w:rsidR="00632B17">
        <w:rPr>
          <w:rFonts w:ascii="Athelas" w:hAnsi="Athelas"/>
          <w:color w:val="000000" w:themeColor="text1"/>
        </w:rPr>
        <w:t xml:space="preserve">over x100 trees had been received to celebrate the Queen’s Platinum Jubilee. Noss Primary School will take ownership of the trees which will be planted in the </w:t>
      </w:r>
      <w:r w:rsidR="003B11FC">
        <w:rPr>
          <w:rFonts w:ascii="Athelas" w:hAnsi="Athelas"/>
          <w:color w:val="000000" w:themeColor="text1"/>
        </w:rPr>
        <w:t>park</w:t>
      </w:r>
      <w:r w:rsidR="00632B17">
        <w:rPr>
          <w:rFonts w:ascii="Athelas" w:hAnsi="Athelas"/>
          <w:color w:val="000000" w:themeColor="text1"/>
        </w:rPr>
        <w:t>.</w:t>
      </w:r>
      <w:r w:rsidR="00D25728">
        <w:rPr>
          <w:rFonts w:ascii="Athelas" w:hAnsi="Athelas"/>
          <w:color w:val="000000" w:themeColor="text1"/>
        </w:rPr>
        <w:t xml:space="preserve"> An underground survey will be carried out before this planting is carried out. </w:t>
      </w:r>
      <w:r w:rsidR="003A7BBA">
        <w:rPr>
          <w:rFonts w:ascii="Athelas" w:hAnsi="Athelas"/>
          <w:color w:val="000000" w:themeColor="text1"/>
        </w:rPr>
        <w:t xml:space="preserve">GMR Henderson have been asked to carry this out. </w:t>
      </w:r>
      <w:r w:rsidR="00D25728">
        <w:rPr>
          <w:rFonts w:ascii="Athelas" w:hAnsi="Athelas"/>
          <w:color w:val="000000" w:themeColor="text1"/>
        </w:rPr>
        <w:t>There are enough trees to be planted in the park as well a</w:t>
      </w:r>
      <w:r w:rsidR="0067722F">
        <w:rPr>
          <w:rFonts w:ascii="Athelas" w:hAnsi="Athelas"/>
          <w:color w:val="000000" w:themeColor="text1"/>
        </w:rPr>
        <w:t>s Hillhead Park which AF</w:t>
      </w:r>
      <w:r w:rsidR="00485BDA">
        <w:rPr>
          <w:rFonts w:ascii="Athelas" w:hAnsi="Athelas"/>
          <w:color w:val="000000" w:themeColor="text1"/>
        </w:rPr>
        <w:t>1</w:t>
      </w:r>
      <w:r w:rsidR="0067722F">
        <w:rPr>
          <w:rFonts w:ascii="Athelas" w:hAnsi="Athelas"/>
          <w:color w:val="000000" w:themeColor="text1"/>
        </w:rPr>
        <w:t xml:space="preserve"> </w:t>
      </w:r>
      <w:r w:rsidR="003A7BBA">
        <w:rPr>
          <w:rFonts w:ascii="Athelas" w:hAnsi="Athelas"/>
          <w:color w:val="000000" w:themeColor="text1"/>
        </w:rPr>
        <w:t>is</w:t>
      </w:r>
      <w:r w:rsidR="0067722F">
        <w:rPr>
          <w:rFonts w:ascii="Athelas" w:hAnsi="Athelas"/>
          <w:color w:val="000000" w:themeColor="text1"/>
        </w:rPr>
        <w:t xml:space="preserve"> liaising with the school about.</w:t>
      </w:r>
    </w:p>
    <w:p w14:paraId="4B887AEF" w14:textId="2C7B4A71" w:rsidR="0046026A" w:rsidRDefault="0046026A" w:rsidP="0046026A">
      <w:pPr>
        <w:jc w:val="both"/>
        <w:rPr>
          <w:rFonts w:ascii="Athelas" w:hAnsi="Athelas"/>
          <w:color w:val="000000" w:themeColor="text1"/>
        </w:rPr>
      </w:pPr>
    </w:p>
    <w:p w14:paraId="0CA16532" w14:textId="2BDDD1C7" w:rsidR="009E3FF5" w:rsidRDefault="00CA10A5" w:rsidP="003B11FC">
      <w:pPr>
        <w:pStyle w:val="ListParagraph"/>
        <w:numPr>
          <w:ilvl w:val="0"/>
          <w:numId w:val="2"/>
        </w:numPr>
        <w:jc w:val="both"/>
        <w:rPr>
          <w:rFonts w:ascii="Athelas" w:hAnsi="Athelas"/>
          <w:b/>
          <w:bCs/>
          <w:color w:val="000000" w:themeColor="text1"/>
        </w:rPr>
      </w:pPr>
      <w:r>
        <w:rPr>
          <w:rFonts w:ascii="Athelas" w:hAnsi="Athelas"/>
          <w:b/>
          <w:bCs/>
          <w:color w:val="000000" w:themeColor="text1"/>
        </w:rPr>
        <w:t>Wick Development Trust</w:t>
      </w:r>
    </w:p>
    <w:p w14:paraId="6972630B" w14:textId="2B155111" w:rsidR="003B11FC" w:rsidRPr="003B11FC" w:rsidRDefault="003B11FC" w:rsidP="003B11FC">
      <w:pPr>
        <w:pStyle w:val="ListParagraph"/>
        <w:ind w:left="1080"/>
        <w:jc w:val="both"/>
        <w:rPr>
          <w:rFonts w:ascii="Athelas" w:hAnsi="Athelas"/>
          <w:color w:val="000000" w:themeColor="text1"/>
        </w:rPr>
      </w:pPr>
      <w:r>
        <w:rPr>
          <w:rFonts w:ascii="Athelas" w:hAnsi="Athelas"/>
          <w:color w:val="000000" w:themeColor="text1"/>
        </w:rPr>
        <w:t>No apologies</w:t>
      </w:r>
      <w:r w:rsidR="009B14BF">
        <w:rPr>
          <w:rFonts w:ascii="Athelas" w:hAnsi="Athelas"/>
          <w:color w:val="000000" w:themeColor="text1"/>
        </w:rPr>
        <w:t xml:space="preserve"> had been received</w:t>
      </w:r>
      <w:r>
        <w:rPr>
          <w:rFonts w:ascii="Athelas" w:hAnsi="Athelas"/>
          <w:color w:val="000000" w:themeColor="text1"/>
        </w:rPr>
        <w:t xml:space="preserve"> and no update </w:t>
      </w:r>
      <w:r w:rsidR="009B14BF">
        <w:rPr>
          <w:rFonts w:ascii="Athelas" w:hAnsi="Athelas"/>
          <w:color w:val="000000" w:themeColor="text1"/>
        </w:rPr>
        <w:t>was</w:t>
      </w:r>
      <w:r>
        <w:rPr>
          <w:rFonts w:ascii="Athelas" w:hAnsi="Athelas"/>
          <w:color w:val="000000" w:themeColor="text1"/>
        </w:rPr>
        <w:t xml:space="preserve"> provided prior to the meeting.</w:t>
      </w:r>
    </w:p>
    <w:p w14:paraId="36A62D48" w14:textId="77777777" w:rsidR="00BB5B98" w:rsidRDefault="00BB5B98" w:rsidP="00A71FCF">
      <w:pPr>
        <w:pStyle w:val="ListParagraph"/>
        <w:ind w:left="1080"/>
        <w:jc w:val="both"/>
        <w:rPr>
          <w:rFonts w:ascii="Athelas" w:hAnsi="Athelas"/>
          <w:color w:val="000000" w:themeColor="text1"/>
        </w:rPr>
      </w:pPr>
    </w:p>
    <w:p w14:paraId="69499201" w14:textId="00FBA29A" w:rsidR="009E3FF5" w:rsidRPr="007A1353" w:rsidRDefault="00CA10A5" w:rsidP="009E3FF5">
      <w:pPr>
        <w:pStyle w:val="ListParagraph"/>
        <w:numPr>
          <w:ilvl w:val="0"/>
          <w:numId w:val="2"/>
        </w:numPr>
        <w:jc w:val="both"/>
        <w:rPr>
          <w:rFonts w:ascii="Athelas" w:hAnsi="Athelas"/>
          <w:color w:val="000000" w:themeColor="text1"/>
        </w:rPr>
      </w:pPr>
      <w:r>
        <w:rPr>
          <w:rFonts w:ascii="Athelas" w:hAnsi="Athelas"/>
          <w:b/>
          <w:bCs/>
          <w:color w:val="000000" w:themeColor="text1"/>
        </w:rPr>
        <w:t>Association of Caithness Community Councils</w:t>
      </w:r>
    </w:p>
    <w:p w14:paraId="5552CB04" w14:textId="45C94CB3" w:rsidR="007A1353" w:rsidRDefault="00485BDA" w:rsidP="007A1353">
      <w:pPr>
        <w:pStyle w:val="ListParagraph"/>
        <w:ind w:left="1080"/>
        <w:jc w:val="both"/>
        <w:rPr>
          <w:rFonts w:ascii="Athelas" w:hAnsi="Athelas"/>
          <w:color w:val="000000" w:themeColor="text1"/>
        </w:rPr>
      </w:pPr>
      <w:r>
        <w:rPr>
          <w:rFonts w:ascii="Athelas" w:hAnsi="Athelas"/>
          <w:color w:val="000000" w:themeColor="text1"/>
        </w:rPr>
        <w:t>AF2 advised that a lot of representatives attended the previous meeting of the Association</w:t>
      </w:r>
      <w:r w:rsidR="007F6542">
        <w:rPr>
          <w:rFonts w:ascii="Athelas" w:hAnsi="Athelas"/>
          <w:color w:val="000000" w:themeColor="text1"/>
        </w:rPr>
        <w:t xml:space="preserve"> from various departments. </w:t>
      </w:r>
      <w:r w:rsidR="00E5040A">
        <w:rPr>
          <w:rFonts w:ascii="Athelas" w:hAnsi="Athelas"/>
          <w:color w:val="000000" w:themeColor="text1"/>
        </w:rPr>
        <w:t xml:space="preserve">The NHS were talking about the new Three Harbours Medical Practice, </w:t>
      </w:r>
      <w:r w:rsidR="00E264EF">
        <w:rPr>
          <w:rFonts w:ascii="Athelas" w:hAnsi="Athelas"/>
          <w:color w:val="000000" w:themeColor="text1"/>
        </w:rPr>
        <w:t xml:space="preserve">and how the new nub may be located next to Noss Primary School, JC did </w:t>
      </w:r>
      <w:r w:rsidR="00D807D5">
        <w:rPr>
          <w:rFonts w:ascii="Athelas" w:hAnsi="Athelas"/>
          <w:color w:val="000000" w:themeColor="text1"/>
        </w:rPr>
        <w:t>question</w:t>
      </w:r>
      <w:r w:rsidR="00E264EF">
        <w:rPr>
          <w:rFonts w:ascii="Athelas" w:hAnsi="Athelas"/>
          <w:color w:val="000000" w:themeColor="text1"/>
        </w:rPr>
        <w:t xml:space="preserve"> why they weren’t looking at the former Wick Swimming Pool building, however, a lot of renovation work would have to be carried out to make it a suitable building.</w:t>
      </w:r>
      <w:r w:rsidR="002F6A70">
        <w:rPr>
          <w:rFonts w:ascii="Athelas" w:hAnsi="Athelas"/>
          <w:color w:val="000000" w:themeColor="text1"/>
        </w:rPr>
        <w:t xml:space="preserve"> </w:t>
      </w:r>
      <w:r w:rsidR="009E62DC">
        <w:rPr>
          <w:rFonts w:ascii="Athelas" w:hAnsi="Athelas"/>
          <w:color w:val="000000" w:themeColor="text1"/>
        </w:rPr>
        <w:t>AF2 raised the ongoing issue regrading getting Police staff to stay in Caithness</w:t>
      </w:r>
      <w:r w:rsidR="002E6C7E">
        <w:rPr>
          <w:rFonts w:ascii="Athelas" w:hAnsi="Athelas"/>
          <w:color w:val="000000" w:themeColor="text1"/>
        </w:rPr>
        <w:t xml:space="preserve">. AF2 also </w:t>
      </w:r>
      <w:r w:rsidR="00D807D5">
        <w:rPr>
          <w:rFonts w:ascii="Athelas" w:hAnsi="Athelas"/>
          <w:color w:val="000000" w:themeColor="text1"/>
        </w:rPr>
        <w:t>advised</w:t>
      </w:r>
      <w:r w:rsidR="002E6C7E">
        <w:rPr>
          <w:rFonts w:ascii="Athelas" w:hAnsi="Athelas"/>
          <w:color w:val="000000" w:themeColor="text1"/>
        </w:rPr>
        <w:t xml:space="preserve"> that he is aiming to </w:t>
      </w:r>
      <w:r w:rsidR="00D807D5">
        <w:rPr>
          <w:rFonts w:ascii="Athelas" w:hAnsi="Athelas"/>
          <w:color w:val="000000" w:themeColor="text1"/>
        </w:rPr>
        <w:t>cut the meeting off at 9pm to make it a shorter meeting which would benefit all who attend.</w:t>
      </w:r>
      <w:r w:rsidR="00D761E5">
        <w:rPr>
          <w:rFonts w:ascii="Athelas" w:hAnsi="Athelas"/>
          <w:color w:val="000000" w:themeColor="text1"/>
        </w:rPr>
        <w:t xml:space="preserve"> Cllr RB expressed that he was worried that the Association might have gone into abeyance some time ago</w:t>
      </w:r>
      <w:r w:rsidR="00A431C0">
        <w:rPr>
          <w:rFonts w:ascii="Athelas" w:hAnsi="Athelas"/>
          <w:color w:val="000000" w:themeColor="text1"/>
        </w:rPr>
        <w:t>, and COVID-19 came around shortly after the Association “got off the ground” which didn’t help matters. Cllr RB also expressed that it is important for the Caithness Community Councillors to have a forum where they can discuss things and raise and share different matters.</w:t>
      </w:r>
    </w:p>
    <w:p w14:paraId="391C543A" w14:textId="77777777" w:rsidR="00E13745" w:rsidRDefault="00E13745" w:rsidP="00816127">
      <w:pPr>
        <w:jc w:val="both"/>
        <w:rPr>
          <w:rFonts w:ascii="Athelas" w:hAnsi="Athelas"/>
          <w:color w:val="000000" w:themeColor="text1"/>
        </w:rPr>
      </w:pPr>
    </w:p>
    <w:p w14:paraId="514ADFC3" w14:textId="77689B0C" w:rsidR="00762A7E" w:rsidRDefault="00762A7E" w:rsidP="00816127">
      <w:pPr>
        <w:pStyle w:val="ListParagraph"/>
        <w:numPr>
          <w:ilvl w:val="0"/>
          <w:numId w:val="1"/>
        </w:numPr>
        <w:jc w:val="both"/>
        <w:rPr>
          <w:rFonts w:ascii="Athelas" w:hAnsi="Athelas"/>
          <w:b/>
          <w:bCs/>
          <w:color w:val="000000" w:themeColor="text1"/>
        </w:rPr>
      </w:pPr>
      <w:r>
        <w:rPr>
          <w:rFonts w:ascii="Athelas" w:hAnsi="Athelas"/>
          <w:b/>
          <w:bCs/>
          <w:color w:val="000000" w:themeColor="text1"/>
        </w:rPr>
        <w:t>Council Business and Matters Arising</w:t>
      </w:r>
    </w:p>
    <w:p w14:paraId="5A0CED9F" w14:textId="77777777" w:rsidR="00B06990" w:rsidRDefault="00B06990" w:rsidP="00816127">
      <w:pPr>
        <w:jc w:val="both"/>
        <w:rPr>
          <w:rFonts w:ascii="Athelas" w:hAnsi="Athelas"/>
          <w:color w:val="000000" w:themeColor="text1"/>
        </w:rPr>
      </w:pPr>
    </w:p>
    <w:p w14:paraId="45B319B8" w14:textId="3D8C3F4B" w:rsidR="00854A5C" w:rsidRPr="00D95381" w:rsidRDefault="00C64E66" w:rsidP="000A6087">
      <w:pPr>
        <w:pStyle w:val="ListParagraph"/>
        <w:numPr>
          <w:ilvl w:val="0"/>
          <w:numId w:val="2"/>
        </w:numPr>
        <w:jc w:val="both"/>
        <w:rPr>
          <w:rFonts w:ascii="Athelas" w:hAnsi="Athelas"/>
          <w:color w:val="000000" w:themeColor="text1"/>
        </w:rPr>
      </w:pPr>
      <w:r>
        <w:rPr>
          <w:rFonts w:ascii="Athelas" w:hAnsi="Athelas"/>
          <w:b/>
          <w:bCs/>
          <w:color w:val="000000" w:themeColor="text1"/>
        </w:rPr>
        <w:t xml:space="preserve">Review of </w:t>
      </w:r>
      <w:r w:rsidR="00072499">
        <w:rPr>
          <w:rFonts w:ascii="Athelas" w:hAnsi="Athelas"/>
          <w:b/>
          <w:bCs/>
          <w:color w:val="000000" w:themeColor="text1"/>
        </w:rPr>
        <w:t>Spring Clean (Beautiful Scotland 2023)</w:t>
      </w:r>
    </w:p>
    <w:p w14:paraId="5BBF7D4F" w14:textId="2D1D0213" w:rsidR="00D95381" w:rsidRDefault="00EA637A" w:rsidP="00D95381">
      <w:pPr>
        <w:pStyle w:val="ListParagraph"/>
        <w:ind w:left="1080"/>
        <w:jc w:val="both"/>
        <w:rPr>
          <w:rFonts w:ascii="Athelas" w:hAnsi="Athelas"/>
          <w:color w:val="000000" w:themeColor="text1"/>
        </w:rPr>
      </w:pPr>
      <w:r>
        <w:rPr>
          <w:rFonts w:ascii="Athelas" w:hAnsi="Athelas"/>
          <w:color w:val="000000" w:themeColor="text1"/>
        </w:rPr>
        <w:t>A</w:t>
      </w:r>
      <w:r w:rsidR="00DA6BB0">
        <w:rPr>
          <w:rFonts w:ascii="Athelas" w:hAnsi="Athelas"/>
          <w:color w:val="000000" w:themeColor="text1"/>
        </w:rPr>
        <w:t xml:space="preserve">B advised that x2 events have taken place so far which both were successful. Harbour area and </w:t>
      </w:r>
      <w:proofErr w:type="spellStart"/>
      <w:r w:rsidR="00DA6BB0">
        <w:rPr>
          <w:rFonts w:ascii="Athelas" w:hAnsi="Athelas"/>
          <w:color w:val="000000" w:themeColor="text1"/>
        </w:rPr>
        <w:t>Trinkie</w:t>
      </w:r>
      <w:proofErr w:type="spellEnd"/>
      <w:r w:rsidR="00DA6BB0">
        <w:rPr>
          <w:rFonts w:ascii="Athelas" w:hAnsi="Athelas"/>
          <w:color w:val="000000" w:themeColor="text1"/>
        </w:rPr>
        <w:t xml:space="preserve"> was tackled first with 58 bags of rubbish collected with a lot of things collected around Battery Road. </w:t>
      </w:r>
      <w:r w:rsidR="00763E35">
        <w:rPr>
          <w:rFonts w:ascii="Athelas" w:hAnsi="Athelas"/>
          <w:color w:val="000000" w:themeColor="text1"/>
        </w:rPr>
        <w:t xml:space="preserve"> AB looked at the possibility of purchasing bin hooks to help that area. The following week the industrial estate was tackled with 57 bags collected. AB advised that this wasn’t as bad as last year, however, the main stretch of road heading up to Nucleus was </w:t>
      </w:r>
      <w:r w:rsidR="001B3AEC">
        <w:rPr>
          <w:rFonts w:ascii="Athelas" w:hAnsi="Athelas"/>
          <w:color w:val="000000" w:themeColor="text1"/>
        </w:rPr>
        <w:t>particularly</w:t>
      </w:r>
      <w:r w:rsidR="00763E35">
        <w:rPr>
          <w:rFonts w:ascii="Athelas" w:hAnsi="Athelas"/>
          <w:color w:val="000000" w:themeColor="text1"/>
        </w:rPr>
        <w:t xml:space="preserve"> bad</w:t>
      </w:r>
      <w:r w:rsidR="001B3AEC">
        <w:rPr>
          <w:rFonts w:ascii="Athelas" w:hAnsi="Athelas"/>
          <w:color w:val="000000" w:themeColor="text1"/>
        </w:rPr>
        <w:t>. X2 letters of thanks had been received</w:t>
      </w:r>
      <w:r w:rsidR="000434F2">
        <w:rPr>
          <w:rFonts w:ascii="Athelas" w:hAnsi="Athelas"/>
          <w:color w:val="000000" w:themeColor="text1"/>
        </w:rPr>
        <w:t xml:space="preserve">, one from MP Jamie Stone congratulating all volunteers for the efforts, also from MSP Maree Todd </w:t>
      </w:r>
      <w:r w:rsidR="00FD3FC1">
        <w:rPr>
          <w:rFonts w:ascii="Athelas" w:hAnsi="Athelas"/>
          <w:color w:val="000000" w:themeColor="text1"/>
        </w:rPr>
        <w:t xml:space="preserve">touching on the impact on the community working together to enhance the area. AB gave the fun fair </w:t>
      </w:r>
      <w:r w:rsidR="00FD3FC1">
        <w:rPr>
          <w:rFonts w:ascii="Athelas" w:hAnsi="Athelas"/>
          <w:color w:val="000000" w:themeColor="text1"/>
        </w:rPr>
        <w:lastRenderedPageBreak/>
        <w:t xml:space="preserve">staff a helping hand tidying up and they were very appreciative. AB would like to have </w:t>
      </w:r>
      <w:r w:rsidR="00F42549">
        <w:rPr>
          <w:rFonts w:ascii="Athelas" w:hAnsi="Athelas"/>
          <w:color w:val="000000" w:themeColor="text1"/>
        </w:rPr>
        <w:t>discussion regarding having an operative on when the fun fair is in town.</w:t>
      </w:r>
    </w:p>
    <w:p w14:paraId="572F5AAC" w14:textId="77777777" w:rsidR="00E564B2" w:rsidRDefault="00E564B2" w:rsidP="00D95381">
      <w:pPr>
        <w:pStyle w:val="ListParagraph"/>
        <w:ind w:left="1080"/>
        <w:jc w:val="both"/>
        <w:rPr>
          <w:rFonts w:ascii="Athelas" w:hAnsi="Athelas"/>
          <w:color w:val="000000" w:themeColor="text1"/>
        </w:rPr>
      </w:pPr>
    </w:p>
    <w:p w14:paraId="644BB4E1" w14:textId="39C7E299" w:rsidR="00E564B2" w:rsidRPr="00CB0B8A" w:rsidRDefault="00E564B2" w:rsidP="00E564B2">
      <w:pPr>
        <w:pStyle w:val="ListParagraph"/>
        <w:numPr>
          <w:ilvl w:val="0"/>
          <w:numId w:val="2"/>
        </w:numPr>
        <w:jc w:val="both"/>
        <w:rPr>
          <w:rFonts w:ascii="Athelas" w:hAnsi="Athelas"/>
          <w:color w:val="000000" w:themeColor="text1"/>
        </w:rPr>
      </w:pPr>
      <w:r>
        <w:rPr>
          <w:rFonts w:ascii="Athelas" w:hAnsi="Athelas"/>
          <w:b/>
          <w:bCs/>
          <w:color w:val="000000" w:themeColor="text1"/>
        </w:rPr>
        <w:t>Veteran’s Memorial Tower</w:t>
      </w:r>
    </w:p>
    <w:p w14:paraId="32BBA8E9" w14:textId="2C83289E" w:rsidR="00E564B2" w:rsidRPr="00D95381" w:rsidRDefault="0025781C" w:rsidP="00D95381">
      <w:pPr>
        <w:pStyle w:val="ListParagraph"/>
        <w:ind w:left="1080"/>
        <w:jc w:val="both"/>
        <w:rPr>
          <w:rFonts w:ascii="Athelas" w:hAnsi="Athelas"/>
          <w:color w:val="000000" w:themeColor="text1"/>
        </w:rPr>
      </w:pPr>
      <w:r>
        <w:rPr>
          <w:rFonts w:ascii="Athelas" w:hAnsi="Athelas"/>
          <w:color w:val="000000" w:themeColor="text1"/>
        </w:rPr>
        <w:t xml:space="preserve">AB advised that a positive meeting was held with RBLS, AB has written to the architect to ask for estimates to get the tower refurbished as the original prices are now outdated. Once this is obtained, engagement with the architects will be required for the job to go out to tender. Currently, it is not being launched officially to the public, but designs will be obtained </w:t>
      </w:r>
      <w:proofErr w:type="gramStart"/>
      <w:r>
        <w:rPr>
          <w:rFonts w:ascii="Athelas" w:hAnsi="Athelas"/>
          <w:color w:val="000000" w:themeColor="text1"/>
        </w:rPr>
        <w:t>first of all</w:t>
      </w:r>
      <w:proofErr w:type="gramEnd"/>
      <w:r>
        <w:rPr>
          <w:rFonts w:ascii="Athelas" w:hAnsi="Athelas"/>
          <w:color w:val="000000" w:themeColor="text1"/>
        </w:rPr>
        <w:t xml:space="preserve"> with a plan and a programme to go out to seek funding.</w:t>
      </w:r>
    </w:p>
    <w:p w14:paraId="15EFAC6A" w14:textId="77777777" w:rsidR="00CB0B8A" w:rsidRPr="00713E8B" w:rsidRDefault="00CB0B8A" w:rsidP="00713E8B">
      <w:pPr>
        <w:jc w:val="both"/>
        <w:rPr>
          <w:rFonts w:ascii="Athelas" w:hAnsi="Athelas"/>
          <w:color w:val="000000" w:themeColor="text1"/>
        </w:rPr>
      </w:pPr>
    </w:p>
    <w:p w14:paraId="68C26AC8" w14:textId="30DD9728" w:rsidR="00CB0B8A" w:rsidRPr="00CB0B8A" w:rsidRDefault="003365F3" w:rsidP="00CB0B8A">
      <w:pPr>
        <w:pStyle w:val="ListParagraph"/>
        <w:numPr>
          <w:ilvl w:val="0"/>
          <w:numId w:val="2"/>
        </w:numPr>
        <w:jc w:val="both"/>
        <w:rPr>
          <w:rFonts w:ascii="Athelas" w:hAnsi="Athelas"/>
          <w:color w:val="000000" w:themeColor="text1"/>
        </w:rPr>
      </w:pPr>
      <w:r>
        <w:rPr>
          <w:rFonts w:ascii="Athelas" w:hAnsi="Athelas"/>
          <w:b/>
          <w:bCs/>
          <w:color w:val="000000" w:themeColor="text1"/>
        </w:rPr>
        <w:t>Wick Common Good Fund</w:t>
      </w:r>
    </w:p>
    <w:p w14:paraId="28F20BFB" w14:textId="587A5C8D" w:rsidR="00CB0B8A" w:rsidRPr="00CB0B8A" w:rsidRDefault="00FD4E3D" w:rsidP="00CB0B8A">
      <w:pPr>
        <w:pStyle w:val="ListParagraph"/>
        <w:ind w:left="1080"/>
        <w:jc w:val="both"/>
        <w:rPr>
          <w:rFonts w:ascii="Athelas" w:hAnsi="Athelas"/>
          <w:color w:val="000000" w:themeColor="text1"/>
        </w:rPr>
      </w:pPr>
      <w:r>
        <w:rPr>
          <w:rFonts w:ascii="Athelas" w:hAnsi="Athelas"/>
          <w:color w:val="000000" w:themeColor="text1"/>
        </w:rPr>
        <w:t>JC would like to create a sub-group to take this forward (to be discussed in Private Business).</w:t>
      </w:r>
    </w:p>
    <w:p w14:paraId="2039C0C4" w14:textId="77777777" w:rsidR="008A086C" w:rsidRPr="00136206" w:rsidRDefault="008A086C" w:rsidP="00136206">
      <w:pPr>
        <w:jc w:val="both"/>
        <w:rPr>
          <w:rFonts w:ascii="Athelas" w:hAnsi="Athelas"/>
          <w:color w:val="000000" w:themeColor="text1"/>
        </w:rPr>
      </w:pPr>
    </w:p>
    <w:p w14:paraId="4388F59B" w14:textId="649D9592" w:rsidR="008A086C" w:rsidRPr="00CB0B8A" w:rsidRDefault="008A086C" w:rsidP="008A086C">
      <w:pPr>
        <w:pStyle w:val="ListParagraph"/>
        <w:numPr>
          <w:ilvl w:val="0"/>
          <w:numId w:val="2"/>
        </w:numPr>
        <w:jc w:val="both"/>
        <w:rPr>
          <w:rFonts w:ascii="Athelas" w:hAnsi="Athelas"/>
          <w:color w:val="000000" w:themeColor="text1"/>
        </w:rPr>
      </w:pPr>
      <w:r>
        <w:rPr>
          <w:rFonts w:ascii="Athelas" w:hAnsi="Athelas"/>
          <w:b/>
          <w:bCs/>
          <w:color w:val="000000" w:themeColor="text1"/>
        </w:rPr>
        <w:t>Wick River Fountain</w:t>
      </w:r>
    </w:p>
    <w:p w14:paraId="69A03E75" w14:textId="27ECF0FA" w:rsidR="008A086C" w:rsidRPr="00DF410A" w:rsidRDefault="00024CAE" w:rsidP="00CB0B8A">
      <w:pPr>
        <w:pStyle w:val="ListParagraph"/>
        <w:ind w:left="1080"/>
        <w:jc w:val="both"/>
        <w:rPr>
          <w:rFonts w:ascii="Athelas" w:hAnsi="Athelas"/>
          <w:color w:val="000000" w:themeColor="text1"/>
        </w:rPr>
      </w:pPr>
      <w:r>
        <w:rPr>
          <w:rFonts w:ascii="Athelas" w:hAnsi="Athelas"/>
          <w:color w:val="000000" w:themeColor="text1"/>
        </w:rPr>
        <w:t xml:space="preserve">JC advised that the Distinguished Visitors plaque on Station Road will be recreated </w:t>
      </w:r>
      <w:r w:rsidR="00EE3F88">
        <w:rPr>
          <w:rFonts w:ascii="Athelas" w:hAnsi="Athelas"/>
          <w:color w:val="000000" w:themeColor="text1"/>
        </w:rPr>
        <w:t>and a possible location at the Riverside where a picknick bench was supposed to be located.</w:t>
      </w:r>
      <w:r w:rsidR="00980680">
        <w:rPr>
          <w:rFonts w:ascii="Athelas" w:hAnsi="Athelas"/>
          <w:color w:val="000000" w:themeColor="text1"/>
        </w:rPr>
        <w:t xml:space="preserve"> </w:t>
      </w:r>
      <w:r w:rsidR="001D4B35">
        <w:rPr>
          <w:rFonts w:ascii="Athelas" w:hAnsi="Athelas"/>
          <w:color w:val="000000" w:themeColor="text1"/>
        </w:rPr>
        <w:t xml:space="preserve">JC will email the list collated of ideas for this. </w:t>
      </w:r>
    </w:p>
    <w:p w14:paraId="77A89EF5" w14:textId="77777777" w:rsidR="00965195" w:rsidRPr="00E97ACE" w:rsidRDefault="00965195" w:rsidP="00E97ACE">
      <w:pPr>
        <w:jc w:val="both"/>
        <w:rPr>
          <w:rFonts w:ascii="Athelas" w:hAnsi="Athelas"/>
          <w:color w:val="000000" w:themeColor="text1"/>
        </w:rPr>
      </w:pPr>
    </w:p>
    <w:p w14:paraId="51C6178A" w14:textId="5BE1F134" w:rsidR="00B06990" w:rsidRDefault="00B06990" w:rsidP="00816127">
      <w:pPr>
        <w:pStyle w:val="ListParagraph"/>
        <w:numPr>
          <w:ilvl w:val="0"/>
          <w:numId w:val="1"/>
        </w:numPr>
        <w:jc w:val="both"/>
        <w:rPr>
          <w:rFonts w:ascii="Athelas" w:hAnsi="Athelas"/>
          <w:b/>
          <w:bCs/>
          <w:color w:val="000000" w:themeColor="text1"/>
        </w:rPr>
      </w:pPr>
      <w:r>
        <w:rPr>
          <w:rFonts w:ascii="Athelas" w:hAnsi="Athelas"/>
          <w:b/>
          <w:bCs/>
          <w:color w:val="000000" w:themeColor="text1"/>
        </w:rPr>
        <w:t>Council Sub-Group Report</w:t>
      </w:r>
      <w:r w:rsidR="00665ADF">
        <w:rPr>
          <w:rFonts w:ascii="Athelas" w:hAnsi="Athelas"/>
          <w:b/>
          <w:bCs/>
          <w:color w:val="000000" w:themeColor="text1"/>
        </w:rPr>
        <w:t>s</w:t>
      </w:r>
    </w:p>
    <w:p w14:paraId="25C5F29E" w14:textId="77777777" w:rsidR="00105E3E" w:rsidRDefault="00105E3E" w:rsidP="00816127">
      <w:pPr>
        <w:pStyle w:val="ListParagraph"/>
        <w:jc w:val="both"/>
        <w:rPr>
          <w:rFonts w:ascii="Athelas" w:hAnsi="Athelas"/>
          <w:color w:val="000000" w:themeColor="text1"/>
        </w:rPr>
      </w:pPr>
    </w:p>
    <w:p w14:paraId="44F49D5D" w14:textId="2CA7EFE4" w:rsidR="00665ADF" w:rsidRDefault="00665ADF" w:rsidP="00816127">
      <w:pPr>
        <w:pStyle w:val="ListParagraph"/>
        <w:numPr>
          <w:ilvl w:val="0"/>
          <w:numId w:val="2"/>
        </w:numPr>
        <w:jc w:val="both"/>
        <w:rPr>
          <w:rFonts w:ascii="Athelas" w:hAnsi="Athelas"/>
          <w:b/>
          <w:bCs/>
          <w:color w:val="000000" w:themeColor="text1"/>
        </w:rPr>
      </w:pPr>
      <w:r>
        <w:rPr>
          <w:rFonts w:ascii="Athelas" w:hAnsi="Athelas"/>
          <w:b/>
          <w:bCs/>
          <w:color w:val="000000" w:themeColor="text1"/>
        </w:rPr>
        <w:t>Wick Hanging Baskets Committee</w:t>
      </w:r>
    </w:p>
    <w:p w14:paraId="1909D083" w14:textId="2935785F" w:rsidR="001C3F85" w:rsidRDefault="000F675A" w:rsidP="00816127">
      <w:pPr>
        <w:pStyle w:val="ListParagraph"/>
        <w:ind w:left="1080"/>
        <w:jc w:val="both"/>
        <w:rPr>
          <w:rFonts w:ascii="Athelas" w:hAnsi="Athelas"/>
          <w:color w:val="000000" w:themeColor="text1"/>
        </w:rPr>
      </w:pPr>
      <w:r>
        <w:rPr>
          <w:rFonts w:ascii="Athelas" w:hAnsi="Athelas"/>
          <w:color w:val="000000" w:themeColor="text1"/>
        </w:rPr>
        <w:t>JC ad</w:t>
      </w:r>
      <w:r w:rsidR="005E0B4E">
        <w:rPr>
          <w:rFonts w:ascii="Athelas" w:hAnsi="Athelas"/>
          <w:color w:val="000000" w:themeColor="text1"/>
        </w:rPr>
        <w:t>vised in Eswyl Fell’s absence that there was not much to report.</w:t>
      </w:r>
    </w:p>
    <w:p w14:paraId="3C317AA9" w14:textId="77777777" w:rsidR="002A31DF" w:rsidRDefault="002A31DF" w:rsidP="002A31DF">
      <w:pPr>
        <w:rPr>
          <w:rFonts w:ascii="Athelas" w:hAnsi="Athelas"/>
          <w:color w:val="000000" w:themeColor="text1"/>
        </w:rPr>
      </w:pPr>
    </w:p>
    <w:p w14:paraId="4E057BCA" w14:textId="1B5883D0" w:rsidR="002A31DF" w:rsidRDefault="002A31DF" w:rsidP="002A31DF">
      <w:pPr>
        <w:pStyle w:val="ListParagraph"/>
        <w:numPr>
          <w:ilvl w:val="0"/>
          <w:numId w:val="2"/>
        </w:numPr>
        <w:rPr>
          <w:rFonts w:ascii="Athelas" w:hAnsi="Athelas"/>
          <w:b/>
          <w:bCs/>
          <w:color w:val="000000" w:themeColor="text1"/>
        </w:rPr>
      </w:pPr>
      <w:r>
        <w:rPr>
          <w:rFonts w:ascii="Athelas" w:hAnsi="Athelas"/>
          <w:b/>
          <w:bCs/>
          <w:color w:val="000000" w:themeColor="text1"/>
        </w:rPr>
        <w:t>Wick Community Market</w:t>
      </w:r>
    </w:p>
    <w:p w14:paraId="0E702B3A" w14:textId="355957BD" w:rsidR="002A31DF" w:rsidRDefault="004401B1" w:rsidP="002A6290">
      <w:pPr>
        <w:pStyle w:val="ListParagraph"/>
        <w:ind w:left="1080"/>
        <w:jc w:val="both"/>
        <w:rPr>
          <w:rFonts w:ascii="Athelas" w:hAnsi="Athelas"/>
          <w:color w:val="000000" w:themeColor="text1"/>
        </w:rPr>
      </w:pPr>
      <w:r>
        <w:rPr>
          <w:rFonts w:ascii="Athelas" w:hAnsi="Athelas"/>
          <w:color w:val="000000" w:themeColor="text1"/>
        </w:rPr>
        <w:t xml:space="preserve">AF1 </w:t>
      </w:r>
      <w:r w:rsidR="003E6EB2">
        <w:rPr>
          <w:rFonts w:ascii="Athelas" w:hAnsi="Athelas"/>
          <w:color w:val="000000" w:themeColor="text1"/>
        </w:rPr>
        <w:t>advised</w:t>
      </w:r>
      <w:r>
        <w:rPr>
          <w:rFonts w:ascii="Athelas" w:hAnsi="Athelas"/>
          <w:color w:val="000000" w:themeColor="text1"/>
        </w:rPr>
        <w:t xml:space="preserve"> that the </w:t>
      </w:r>
      <w:r w:rsidR="003E6EB2">
        <w:rPr>
          <w:rFonts w:ascii="Athelas" w:hAnsi="Athelas"/>
          <w:color w:val="000000" w:themeColor="text1"/>
        </w:rPr>
        <w:t>next market will be resuming</w:t>
      </w:r>
      <w:r w:rsidR="00664E43">
        <w:rPr>
          <w:rFonts w:ascii="Athelas" w:hAnsi="Athelas"/>
          <w:color w:val="000000" w:themeColor="text1"/>
        </w:rPr>
        <w:t xml:space="preserve"> within the next few weeks.</w:t>
      </w:r>
      <w:r w:rsidR="006F5CBD">
        <w:rPr>
          <w:rFonts w:ascii="Athelas" w:hAnsi="Athelas"/>
          <w:color w:val="000000" w:themeColor="text1"/>
        </w:rPr>
        <w:t xml:space="preserve"> </w:t>
      </w:r>
      <w:r w:rsidR="00B214C3">
        <w:rPr>
          <w:rFonts w:ascii="Athelas" w:hAnsi="Athelas"/>
          <w:color w:val="000000" w:themeColor="text1"/>
        </w:rPr>
        <w:t xml:space="preserve">NC raised the possibility of RBWCC having a stall at the market, JC suggested aiming for the </w:t>
      </w:r>
      <w:proofErr w:type="gramStart"/>
      <w:r w:rsidR="001567D9">
        <w:rPr>
          <w:rFonts w:ascii="Athelas" w:hAnsi="Athelas"/>
          <w:color w:val="000000" w:themeColor="text1"/>
        </w:rPr>
        <w:t>13</w:t>
      </w:r>
      <w:r w:rsidR="001567D9" w:rsidRPr="001567D9">
        <w:rPr>
          <w:rFonts w:ascii="Athelas" w:hAnsi="Athelas"/>
          <w:color w:val="000000" w:themeColor="text1"/>
          <w:vertAlign w:val="superscript"/>
        </w:rPr>
        <w:t>th</w:t>
      </w:r>
      <w:proofErr w:type="gramEnd"/>
      <w:r w:rsidR="001567D9">
        <w:rPr>
          <w:rFonts w:ascii="Athelas" w:hAnsi="Athelas"/>
          <w:color w:val="000000" w:themeColor="text1"/>
        </w:rPr>
        <w:t xml:space="preserve"> May.</w:t>
      </w:r>
    </w:p>
    <w:p w14:paraId="23EE7FBD" w14:textId="77777777" w:rsidR="00194424" w:rsidRDefault="00194424" w:rsidP="00816127">
      <w:pPr>
        <w:jc w:val="both"/>
        <w:rPr>
          <w:rFonts w:ascii="Athelas" w:hAnsi="Athelas"/>
          <w:color w:val="000000" w:themeColor="text1"/>
        </w:rPr>
      </w:pPr>
    </w:p>
    <w:p w14:paraId="001FA846" w14:textId="6D2B7497" w:rsidR="00194424" w:rsidRDefault="00202E83" w:rsidP="00816127">
      <w:pPr>
        <w:pStyle w:val="ListParagraph"/>
        <w:numPr>
          <w:ilvl w:val="0"/>
          <w:numId w:val="2"/>
        </w:numPr>
        <w:jc w:val="both"/>
        <w:rPr>
          <w:rFonts w:ascii="Athelas" w:hAnsi="Athelas"/>
          <w:b/>
          <w:bCs/>
          <w:color w:val="000000" w:themeColor="text1"/>
        </w:rPr>
      </w:pPr>
      <w:r>
        <w:rPr>
          <w:rFonts w:ascii="Athelas" w:hAnsi="Athelas"/>
          <w:b/>
          <w:bCs/>
          <w:color w:val="000000" w:themeColor="text1"/>
        </w:rPr>
        <w:t>Wick Christmas Lights</w:t>
      </w:r>
    </w:p>
    <w:p w14:paraId="1F6C288D" w14:textId="72733954" w:rsidR="00FF4313" w:rsidRDefault="00273697" w:rsidP="00276CD8">
      <w:pPr>
        <w:pStyle w:val="ListParagraph"/>
        <w:ind w:left="1080"/>
        <w:jc w:val="both"/>
        <w:rPr>
          <w:rFonts w:ascii="Athelas" w:hAnsi="Athelas"/>
          <w:color w:val="000000" w:themeColor="text1"/>
        </w:rPr>
      </w:pPr>
      <w:r>
        <w:rPr>
          <w:rFonts w:ascii="Athelas" w:hAnsi="Athelas"/>
          <w:color w:val="000000" w:themeColor="text1"/>
        </w:rPr>
        <w:t>No report was provided due to the absence of Claire Mackenzie.</w:t>
      </w:r>
    </w:p>
    <w:p w14:paraId="0FC23899" w14:textId="77777777" w:rsidR="00C33A5F" w:rsidRDefault="00C33A5F" w:rsidP="00816127">
      <w:pPr>
        <w:jc w:val="both"/>
        <w:rPr>
          <w:rFonts w:ascii="Athelas" w:hAnsi="Athelas"/>
          <w:color w:val="000000" w:themeColor="text1"/>
        </w:rPr>
      </w:pPr>
    </w:p>
    <w:p w14:paraId="16DCFDEA" w14:textId="77777777" w:rsidR="00CB6F00" w:rsidRDefault="00C33A5F" w:rsidP="00CB6F00">
      <w:pPr>
        <w:pStyle w:val="ListParagraph"/>
        <w:numPr>
          <w:ilvl w:val="0"/>
          <w:numId w:val="2"/>
        </w:numPr>
        <w:jc w:val="both"/>
        <w:rPr>
          <w:rFonts w:ascii="Athelas" w:hAnsi="Athelas"/>
          <w:b/>
          <w:bCs/>
          <w:color w:val="000000" w:themeColor="text1"/>
        </w:rPr>
      </w:pPr>
      <w:r>
        <w:rPr>
          <w:rFonts w:ascii="Athelas" w:hAnsi="Athelas"/>
          <w:b/>
          <w:bCs/>
          <w:color w:val="000000" w:themeColor="text1"/>
        </w:rPr>
        <w:t>Wick Paths Group</w:t>
      </w:r>
    </w:p>
    <w:p w14:paraId="48631028" w14:textId="01E04185" w:rsidR="00816127" w:rsidRDefault="00A502C4" w:rsidP="00AC635B">
      <w:pPr>
        <w:pStyle w:val="ListParagraph"/>
        <w:ind w:left="1080"/>
        <w:jc w:val="both"/>
        <w:rPr>
          <w:rFonts w:ascii="Athelas" w:hAnsi="Athelas"/>
          <w:color w:val="000000" w:themeColor="text1"/>
        </w:rPr>
      </w:pPr>
      <w:r>
        <w:rPr>
          <w:rFonts w:ascii="Athelas" w:hAnsi="Athelas"/>
          <w:color w:val="000000" w:themeColor="text1"/>
        </w:rPr>
        <w:t xml:space="preserve">AB explained that evenings do not suit some of the older members, it was agreed to hold a work afternoon with x14 volunteers turning up to give a great tidy up around the fountain area which was an opportunity for the new tools to be used. All entries from the logo competition have been received, so the winner is </w:t>
      </w:r>
      <w:proofErr w:type="spellStart"/>
      <w:r>
        <w:rPr>
          <w:rFonts w:ascii="Athelas" w:hAnsi="Athelas"/>
          <w:color w:val="000000" w:themeColor="text1"/>
        </w:rPr>
        <w:t>yeat</w:t>
      </w:r>
      <w:proofErr w:type="spellEnd"/>
      <w:r>
        <w:rPr>
          <w:rFonts w:ascii="Athelas" w:hAnsi="Athelas"/>
          <w:color w:val="000000" w:themeColor="text1"/>
        </w:rPr>
        <w:t xml:space="preserve"> to be decided.</w:t>
      </w:r>
    </w:p>
    <w:p w14:paraId="5366AED1" w14:textId="77777777" w:rsidR="00A502C4" w:rsidRDefault="00A502C4" w:rsidP="00AC635B">
      <w:pPr>
        <w:pStyle w:val="ListParagraph"/>
        <w:ind w:left="1080"/>
        <w:jc w:val="both"/>
        <w:rPr>
          <w:rFonts w:ascii="Athelas" w:hAnsi="Athelas"/>
          <w:color w:val="000000" w:themeColor="text1"/>
        </w:rPr>
      </w:pPr>
    </w:p>
    <w:p w14:paraId="27D4E17C" w14:textId="540EE04D" w:rsidR="00A502C4" w:rsidRDefault="00A502C4" w:rsidP="00AC635B">
      <w:pPr>
        <w:pStyle w:val="ListParagraph"/>
        <w:ind w:left="1080"/>
        <w:jc w:val="both"/>
        <w:rPr>
          <w:rFonts w:ascii="Athelas" w:hAnsi="Athelas"/>
          <w:i/>
          <w:iCs/>
          <w:color w:val="000000" w:themeColor="text1"/>
        </w:rPr>
      </w:pPr>
      <w:r>
        <w:rPr>
          <w:rFonts w:ascii="Athelas" w:hAnsi="Athelas"/>
          <w:color w:val="000000" w:themeColor="text1"/>
        </w:rPr>
        <w:t xml:space="preserve">RM met with </w:t>
      </w:r>
      <w:proofErr w:type="spellStart"/>
      <w:r>
        <w:rPr>
          <w:rFonts w:ascii="Athelas" w:hAnsi="Athelas"/>
          <w:color w:val="000000" w:themeColor="text1"/>
        </w:rPr>
        <w:t>Ruan</w:t>
      </w:r>
      <w:proofErr w:type="spellEnd"/>
      <w:r>
        <w:rPr>
          <w:rFonts w:ascii="Athelas" w:hAnsi="Athelas"/>
          <w:color w:val="000000" w:themeColor="text1"/>
        </w:rPr>
        <w:t xml:space="preserve"> Peat who is the responsible officer for the Carnegie Library. It has been agreed by The Highland Council for the air raid shelter to be refurbished. This will start on 21</w:t>
      </w:r>
      <w:r w:rsidRPr="00A502C4">
        <w:rPr>
          <w:rFonts w:ascii="Athelas" w:hAnsi="Athelas"/>
          <w:color w:val="000000" w:themeColor="text1"/>
          <w:vertAlign w:val="superscript"/>
        </w:rPr>
        <w:t>st</w:t>
      </w:r>
      <w:r>
        <w:rPr>
          <w:rFonts w:ascii="Athelas" w:hAnsi="Athelas"/>
          <w:color w:val="000000" w:themeColor="text1"/>
        </w:rPr>
        <w:t xml:space="preserve"> April with Wick Paths Group </w:t>
      </w:r>
      <w:r w:rsidR="007110B8">
        <w:rPr>
          <w:rFonts w:ascii="Athelas" w:hAnsi="Athelas"/>
          <w:color w:val="000000" w:themeColor="text1"/>
        </w:rPr>
        <w:t>cutting the locks on the doors. The Highland Councill will then be contacted to ask what they would like to do with their items which are currently stored there.</w:t>
      </w:r>
    </w:p>
    <w:p w14:paraId="3DE6858C" w14:textId="77777777" w:rsidR="00CB6F00" w:rsidRDefault="00CB6F00" w:rsidP="009E3B71">
      <w:pPr>
        <w:jc w:val="both"/>
        <w:rPr>
          <w:rFonts w:ascii="Athelas" w:hAnsi="Athelas"/>
          <w:b/>
          <w:bCs/>
          <w:color w:val="000000" w:themeColor="text1"/>
        </w:rPr>
      </w:pPr>
    </w:p>
    <w:p w14:paraId="52583889" w14:textId="77777777" w:rsidR="00136206" w:rsidRPr="009E3B71" w:rsidRDefault="00136206" w:rsidP="009E3B71">
      <w:pPr>
        <w:jc w:val="both"/>
        <w:rPr>
          <w:rFonts w:ascii="Athelas" w:hAnsi="Athelas"/>
          <w:b/>
          <w:bCs/>
          <w:color w:val="000000" w:themeColor="text1"/>
        </w:rPr>
      </w:pPr>
    </w:p>
    <w:p w14:paraId="14C56730" w14:textId="7EB9D250" w:rsidR="00816127" w:rsidRDefault="00816127" w:rsidP="00816127">
      <w:pPr>
        <w:pStyle w:val="ListParagraph"/>
        <w:numPr>
          <w:ilvl w:val="0"/>
          <w:numId w:val="2"/>
        </w:numPr>
        <w:jc w:val="both"/>
        <w:rPr>
          <w:rFonts w:ascii="Athelas" w:hAnsi="Athelas"/>
          <w:b/>
          <w:bCs/>
          <w:color w:val="000000" w:themeColor="text1"/>
        </w:rPr>
      </w:pPr>
      <w:r>
        <w:rPr>
          <w:rFonts w:ascii="Athelas" w:hAnsi="Athelas"/>
          <w:b/>
          <w:bCs/>
          <w:color w:val="000000" w:themeColor="text1"/>
        </w:rPr>
        <w:t>HAPPY</w:t>
      </w:r>
    </w:p>
    <w:p w14:paraId="1EAE02F9" w14:textId="67D63C47" w:rsidR="00FF4313" w:rsidRDefault="00C7422F" w:rsidP="00FF4313">
      <w:pPr>
        <w:pStyle w:val="ListParagraph"/>
        <w:ind w:left="1080"/>
        <w:jc w:val="both"/>
        <w:rPr>
          <w:rFonts w:ascii="Athelas" w:hAnsi="Athelas"/>
          <w:color w:val="000000" w:themeColor="text1"/>
        </w:rPr>
      </w:pPr>
      <w:r>
        <w:rPr>
          <w:rFonts w:ascii="Athelas" w:hAnsi="Athelas"/>
          <w:color w:val="000000" w:themeColor="text1"/>
        </w:rPr>
        <w:t>AF1 advised that a meeting will be required later in the year to discuss this.</w:t>
      </w:r>
    </w:p>
    <w:p w14:paraId="355E16A9" w14:textId="77777777" w:rsidR="00C55DB0" w:rsidRDefault="00C55DB0" w:rsidP="00FF4313">
      <w:pPr>
        <w:pStyle w:val="ListParagraph"/>
        <w:ind w:left="1080"/>
        <w:jc w:val="both"/>
        <w:rPr>
          <w:rFonts w:ascii="Athelas" w:hAnsi="Athelas"/>
          <w:color w:val="000000" w:themeColor="text1"/>
        </w:rPr>
      </w:pPr>
    </w:p>
    <w:p w14:paraId="2F9C65B8" w14:textId="77777777" w:rsidR="004B2C4C" w:rsidRDefault="004B2C4C" w:rsidP="004B2C4C">
      <w:pPr>
        <w:jc w:val="both"/>
        <w:rPr>
          <w:rFonts w:ascii="Athelas" w:hAnsi="Athelas"/>
          <w:color w:val="000000" w:themeColor="text1"/>
        </w:rPr>
      </w:pPr>
    </w:p>
    <w:p w14:paraId="60E3B5C2" w14:textId="77777777" w:rsidR="004B2C4C" w:rsidRDefault="004B2C4C" w:rsidP="004B2C4C">
      <w:pPr>
        <w:pStyle w:val="ListParagraph"/>
        <w:numPr>
          <w:ilvl w:val="0"/>
          <w:numId w:val="1"/>
        </w:numPr>
        <w:jc w:val="both"/>
        <w:rPr>
          <w:rFonts w:ascii="Athelas" w:hAnsi="Athelas"/>
          <w:b/>
          <w:bCs/>
          <w:color w:val="000000" w:themeColor="text1"/>
        </w:rPr>
      </w:pPr>
      <w:r w:rsidRPr="00061319">
        <w:rPr>
          <w:rFonts w:ascii="Athelas" w:hAnsi="Athelas"/>
          <w:b/>
          <w:bCs/>
          <w:color w:val="000000" w:themeColor="text1"/>
        </w:rPr>
        <w:lastRenderedPageBreak/>
        <w:t>Treasury Reports</w:t>
      </w:r>
    </w:p>
    <w:p w14:paraId="1AC0BEA1" w14:textId="77777777" w:rsidR="004B2C4C" w:rsidRDefault="004B2C4C" w:rsidP="004B2C4C">
      <w:pPr>
        <w:pStyle w:val="ListParagraph"/>
        <w:jc w:val="both"/>
        <w:rPr>
          <w:rFonts w:ascii="Athelas" w:hAnsi="Athelas"/>
          <w:b/>
          <w:bCs/>
          <w:color w:val="000000" w:themeColor="text1"/>
        </w:rPr>
      </w:pPr>
    </w:p>
    <w:p w14:paraId="6F5DDBAF" w14:textId="77777777" w:rsidR="004B2C4C" w:rsidRDefault="004B2C4C" w:rsidP="004B2C4C">
      <w:pPr>
        <w:pStyle w:val="ListParagraph"/>
        <w:numPr>
          <w:ilvl w:val="0"/>
          <w:numId w:val="2"/>
        </w:numPr>
        <w:jc w:val="both"/>
        <w:rPr>
          <w:rFonts w:ascii="Athelas" w:hAnsi="Athelas"/>
          <w:b/>
          <w:bCs/>
          <w:color w:val="000000" w:themeColor="text1"/>
        </w:rPr>
      </w:pPr>
      <w:r>
        <w:rPr>
          <w:rFonts w:ascii="Athelas" w:hAnsi="Athelas"/>
          <w:b/>
          <w:bCs/>
          <w:color w:val="000000" w:themeColor="text1"/>
        </w:rPr>
        <w:t>Royal Burgh of Wick Community Council</w:t>
      </w:r>
    </w:p>
    <w:p w14:paraId="7EC1C76D" w14:textId="394DB7D5" w:rsidR="004B2C4C" w:rsidRDefault="0059575D" w:rsidP="004B2C4C">
      <w:pPr>
        <w:pStyle w:val="ListParagraph"/>
        <w:ind w:left="1080"/>
        <w:jc w:val="both"/>
        <w:rPr>
          <w:rFonts w:ascii="Athelas" w:eastAsiaTheme="majorEastAsia" w:hAnsi="Athelas"/>
        </w:rPr>
      </w:pPr>
      <w:r>
        <w:rPr>
          <w:rFonts w:ascii="Athelas" w:eastAsiaTheme="majorEastAsia" w:hAnsi="Athelas"/>
        </w:rPr>
        <w:t>£22,194.00</w:t>
      </w:r>
      <w:r w:rsidR="00B04CE8">
        <w:rPr>
          <w:rFonts w:ascii="Athelas" w:eastAsiaTheme="majorEastAsia" w:hAnsi="Athelas"/>
        </w:rPr>
        <w:t xml:space="preserve"> (Fountain £3,000. Businessmen’s Corner £1,000. Beatrice COVID Fund £6,000. Green Road Park £1,856).</w:t>
      </w:r>
    </w:p>
    <w:p w14:paraId="6B0C8E5E" w14:textId="77777777" w:rsidR="004B2C4C" w:rsidRPr="00276CD8" w:rsidRDefault="004B2C4C" w:rsidP="004B2C4C">
      <w:pPr>
        <w:jc w:val="both"/>
        <w:rPr>
          <w:rFonts w:ascii="Athelas" w:eastAsiaTheme="majorEastAsia" w:hAnsi="Athelas"/>
        </w:rPr>
      </w:pPr>
    </w:p>
    <w:p w14:paraId="5BBE8A08" w14:textId="77777777" w:rsidR="004B2C4C" w:rsidRDefault="004B2C4C" w:rsidP="004B2C4C">
      <w:pPr>
        <w:pStyle w:val="ListParagraph"/>
        <w:numPr>
          <w:ilvl w:val="0"/>
          <w:numId w:val="2"/>
        </w:numPr>
        <w:jc w:val="both"/>
        <w:rPr>
          <w:rFonts w:ascii="Athelas" w:eastAsiaTheme="majorEastAsia" w:hAnsi="Athelas"/>
          <w:b/>
          <w:bCs/>
        </w:rPr>
      </w:pPr>
      <w:r>
        <w:rPr>
          <w:rFonts w:ascii="Athelas" w:eastAsiaTheme="majorEastAsia" w:hAnsi="Athelas"/>
          <w:b/>
          <w:bCs/>
        </w:rPr>
        <w:t>Wick Hanging Baskets Committee</w:t>
      </w:r>
    </w:p>
    <w:p w14:paraId="37C245AD" w14:textId="4F7D4041" w:rsidR="004B2C4C" w:rsidRDefault="00C55DB0" w:rsidP="004B2C4C">
      <w:pPr>
        <w:pStyle w:val="ListParagraph"/>
        <w:ind w:left="1080"/>
        <w:jc w:val="both"/>
        <w:rPr>
          <w:rFonts w:ascii="Athelas" w:eastAsiaTheme="majorEastAsia" w:hAnsi="Athelas"/>
        </w:rPr>
      </w:pPr>
      <w:r>
        <w:rPr>
          <w:rFonts w:ascii="Athelas" w:eastAsiaTheme="majorEastAsia" w:hAnsi="Athelas"/>
        </w:rPr>
        <w:t>JC advised that this will be confirmed once the most recent bank statement is received.</w:t>
      </w:r>
    </w:p>
    <w:p w14:paraId="32F7BF7C" w14:textId="77777777" w:rsidR="004B2C4C" w:rsidRDefault="004B2C4C" w:rsidP="004B2C4C">
      <w:pPr>
        <w:jc w:val="both"/>
        <w:rPr>
          <w:rFonts w:ascii="Athelas" w:eastAsiaTheme="majorEastAsia" w:hAnsi="Athelas"/>
        </w:rPr>
      </w:pPr>
    </w:p>
    <w:p w14:paraId="6579D661" w14:textId="77777777" w:rsidR="004B2C4C" w:rsidRDefault="004B2C4C" w:rsidP="004B2C4C">
      <w:pPr>
        <w:pStyle w:val="ListParagraph"/>
        <w:numPr>
          <w:ilvl w:val="0"/>
          <w:numId w:val="2"/>
        </w:numPr>
        <w:jc w:val="both"/>
        <w:rPr>
          <w:rFonts w:ascii="Athelas" w:eastAsiaTheme="majorEastAsia" w:hAnsi="Athelas"/>
          <w:b/>
          <w:bCs/>
        </w:rPr>
      </w:pPr>
      <w:r>
        <w:rPr>
          <w:rFonts w:ascii="Athelas" w:eastAsiaTheme="majorEastAsia" w:hAnsi="Athelas"/>
          <w:b/>
          <w:bCs/>
        </w:rPr>
        <w:t>Wick Community Market</w:t>
      </w:r>
    </w:p>
    <w:p w14:paraId="0E223B61" w14:textId="1D7DAF59" w:rsidR="004B2C4C" w:rsidRPr="0062241F" w:rsidRDefault="004B2C4C" w:rsidP="004B2C4C">
      <w:pPr>
        <w:pStyle w:val="ListParagraph"/>
        <w:ind w:left="1080"/>
        <w:jc w:val="both"/>
        <w:rPr>
          <w:rFonts w:ascii="Athelas" w:eastAsiaTheme="majorEastAsia" w:hAnsi="Athelas"/>
        </w:rPr>
      </w:pPr>
      <w:r w:rsidRPr="0062241F">
        <w:rPr>
          <w:rFonts w:ascii="Athelas" w:eastAsiaTheme="majorEastAsia" w:hAnsi="Athelas"/>
        </w:rPr>
        <w:t>£</w:t>
      </w:r>
      <w:r w:rsidR="0012774F">
        <w:rPr>
          <w:rFonts w:ascii="Athelas" w:eastAsiaTheme="majorEastAsia" w:hAnsi="Athelas"/>
        </w:rPr>
        <w:t>790 Appr</w:t>
      </w:r>
      <w:r w:rsidR="00136206">
        <w:rPr>
          <w:rFonts w:ascii="Athelas" w:eastAsiaTheme="majorEastAsia" w:hAnsi="Athelas"/>
        </w:rPr>
        <w:t>o</w:t>
      </w:r>
      <w:r w:rsidR="0012774F">
        <w:rPr>
          <w:rFonts w:ascii="Athelas" w:eastAsiaTheme="majorEastAsia" w:hAnsi="Athelas"/>
        </w:rPr>
        <w:t>x.</w:t>
      </w:r>
    </w:p>
    <w:p w14:paraId="524CC08B" w14:textId="77777777" w:rsidR="004B2C4C" w:rsidRDefault="004B2C4C" w:rsidP="004B2C4C">
      <w:pPr>
        <w:jc w:val="both"/>
        <w:rPr>
          <w:rFonts w:ascii="Athelas" w:eastAsiaTheme="majorEastAsia" w:hAnsi="Athelas"/>
        </w:rPr>
      </w:pPr>
    </w:p>
    <w:p w14:paraId="65837933" w14:textId="77777777" w:rsidR="004B2C4C" w:rsidRPr="00845BEA" w:rsidRDefault="004B2C4C" w:rsidP="004B2C4C">
      <w:pPr>
        <w:pStyle w:val="ListParagraph"/>
        <w:numPr>
          <w:ilvl w:val="0"/>
          <w:numId w:val="2"/>
        </w:numPr>
        <w:jc w:val="both"/>
        <w:rPr>
          <w:rFonts w:ascii="Athelas" w:eastAsiaTheme="majorEastAsia" w:hAnsi="Athelas"/>
        </w:rPr>
      </w:pPr>
      <w:r>
        <w:rPr>
          <w:rFonts w:ascii="Athelas" w:eastAsiaTheme="majorEastAsia" w:hAnsi="Athelas"/>
          <w:b/>
          <w:bCs/>
        </w:rPr>
        <w:t>Wick Christmas Lights</w:t>
      </w:r>
    </w:p>
    <w:p w14:paraId="7FCD7829" w14:textId="3E2C6A0B" w:rsidR="004B2C4C" w:rsidRDefault="00947FDF" w:rsidP="004B2C4C">
      <w:pPr>
        <w:pStyle w:val="ListParagraph"/>
        <w:ind w:left="1080"/>
        <w:jc w:val="both"/>
        <w:rPr>
          <w:rFonts w:ascii="Athelas" w:eastAsiaTheme="majorEastAsia" w:hAnsi="Athelas"/>
        </w:rPr>
      </w:pPr>
      <w:r>
        <w:rPr>
          <w:rFonts w:ascii="Athelas" w:eastAsiaTheme="majorEastAsia" w:hAnsi="Athelas"/>
        </w:rPr>
        <w:t>This will be confirmed at the May meeting.</w:t>
      </w:r>
    </w:p>
    <w:p w14:paraId="0887A68C" w14:textId="77777777" w:rsidR="004B2C4C" w:rsidRDefault="004B2C4C" w:rsidP="004B2C4C">
      <w:pPr>
        <w:jc w:val="both"/>
        <w:rPr>
          <w:rFonts w:ascii="Athelas" w:eastAsiaTheme="majorEastAsia" w:hAnsi="Athelas"/>
        </w:rPr>
      </w:pPr>
    </w:p>
    <w:p w14:paraId="570D00D4" w14:textId="77777777" w:rsidR="004B2C4C" w:rsidRDefault="004B2C4C" w:rsidP="004B2C4C">
      <w:pPr>
        <w:pStyle w:val="ListParagraph"/>
        <w:numPr>
          <w:ilvl w:val="0"/>
          <w:numId w:val="2"/>
        </w:numPr>
        <w:jc w:val="both"/>
        <w:rPr>
          <w:rFonts w:ascii="Athelas" w:eastAsiaTheme="majorEastAsia" w:hAnsi="Athelas"/>
          <w:b/>
          <w:bCs/>
        </w:rPr>
      </w:pPr>
      <w:r w:rsidRPr="00E25B78">
        <w:rPr>
          <w:rFonts w:ascii="Athelas" w:eastAsiaTheme="majorEastAsia" w:hAnsi="Athelas"/>
          <w:b/>
          <w:bCs/>
        </w:rPr>
        <w:t>Wick Paths Group</w:t>
      </w:r>
    </w:p>
    <w:p w14:paraId="0FFCFBD7" w14:textId="45CEA7B2" w:rsidR="004B2C4C" w:rsidRPr="00EE77B3" w:rsidRDefault="00EE77B3" w:rsidP="004B2C4C">
      <w:pPr>
        <w:pStyle w:val="ListParagraph"/>
        <w:ind w:left="1080"/>
        <w:jc w:val="both"/>
        <w:rPr>
          <w:rFonts w:ascii="Athelas" w:hAnsi="Athelas" w:cs="Arial"/>
          <w:color w:val="222222"/>
          <w:shd w:val="clear" w:color="auto" w:fill="FFFFFF"/>
        </w:rPr>
      </w:pPr>
      <w:r w:rsidRPr="00EE77B3">
        <w:rPr>
          <w:rFonts w:ascii="Athelas" w:hAnsi="Athelas" w:cs="Arial"/>
          <w:color w:val="222222"/>
          <w:shd w:val="clear" w:color="auto" w:fill="FFFFFF"/>
        </w:rPr>
        <w:t>£13,483.07</w:t>
      </w:r>
    </w:p>
    <w:p w14:paraId="6010264F" w14:textId="77777777" w:rsidR="00EE77B3" w:rsidRPr="00664C2A" w:rsidRDefault="00EE77B3" w:rsidP="004B2C4C">
      <w:pPr>
        <w:pStyle w:val="ListParagraph"/>
        <w:ind w:left="1080"/>
        <w:jc w:val="both"/>
        <w:rPr>
          <w:rFonts w:ascii="Athelas" w:eastAsiaTheme="majorEastAsia" w:hAnsi="Athelas"/>
          <w:b/>
          <w:bCs/>
        </w:rPr>
      </w:pPr>
    </w:p>
    <w:p w14:paraId="77562571" w14:textId="77777777" w:rsidR="004B2C4C" w:rsidRPr="00EB0FCE" w:rsidRDefault="004B2C4C" w:rsidP="004B2C4C">
      <w:pPr>
        <w:pStyle w:val="ListParagraph"/>
        <w:numPr>
          <w:ilvl w:val="0"/>
          <w:numId w:val="2"/>
        </w:numPr>
        <w:jc w:val="both"/>
        <w:rPr>
          <w:rFonts w:ascii="Athelas" w:eastAsiaTheme="majorEastAsia" w:hAnsi="Athelas"/>
        </w:rPr>
      </w:pPr>
      <w:r>
        <w:rPr>
          <w:rFonts w:ascii="Athelas" w:eastAsiaTheme="majorEastAsia" w:hAnsi="Athelas"/>
          <w:b/>
          <w:bCs/>
        </w:rPr>
        <w:t>HAPPY</w:t>
      </w:r>
    </w:p>
    <w:p w14:paraId="00B9544D" w14:textId="6631DF5E" w:rsidR="004B2C4C" w:rsidRPr="004B2C4C" w:rsidRDefault="00B324EB" w:rsidP="00B324EB">
      <w:pPr>
        <w:pStyle w:val="ListParagraph"/>
        <w:ind w:left="1080"/>
        <w:jc w:val="both"/>
        <w:rPr>
          <w:rFonts w:ascii="Athelas" w:hAnsi="Athelas"/>
          <w:color w:val="000000" w:themeColor="text1"/>
        </w:rPr>
      </w:pPr>
      <w:r>
        <w:rPr>
          <w:rFonts w:ascii="Athelas" w:hAnsi="Athelas" w:cs="Arial"/>
          <w:color w:val="222222"/>
          <w:shd w:val="clear" w:color="auto" w:fill="FFFFFF"/>
        </w:rPr>
        <w:t>£1,886.12</w:t>
      </w:r>
    </w:p>
    <w:p w14:paraId="56F27A49" w14:textId="77777777" w:rsidR="00E97ACE" w:rsidRDefault="00E97ACE" w:rsidP="00E97ACE">
      <w:pPr>
        <w:jc w:val="both"/>
        <w:rPr>
          <w:rFonts w:ascii="Athelas" w:hAnsi="Athelas"/>
          <w:color w:val="000000" w:themeColor="text1"/>
        </w:rPr>
      </w:pPr>
    </w:p>
    <w:p w14:paraId="2FDA73CF" w14:textId="77777777" w:rsidR="00E97ACE" w:rsidRDefault="00E97ACE" w:rsidP="00E97ACE">
      <w:pPr>
        <w:pStyle w:val="ListParagraph"/>
        <w:numPr>
          <w:ilvl w:val="0"/>
          <w:numId w:val="1"/>
        </w:numPr>
        <w:jc w:val="both"/>
        <w:rPr>
          <w:rFonts w:ascii="Athelas" w:hAnsi="Athelas"/>
          <w:b/>
          <w:bCs/>
          <w:color w:val="000000" w:themeColor="text1"/>
        </w:rPr>
      </w:pPr>
      <w:r>
        <w:rPr>
          <w:rFonts w:ascii="Athelas" w:hAnsi="Athelas"/>
          <w:b/>
          <w:bCs/>
          <w:color w:val="000000" w:themeColor="text1"/>
        </w:rPr>
        <w:t>Highland Councillor’s Report</w:t>
      </w:r>
    </w:p>
    <w:p w14:paraId="7DD46B2B" w14:textId="7F1C1F7E" w:rsidR="00C13422" w:rsidRDefault="00C13422" w:rsidP="00C13422">
      <w:pPr>
        <w:pStyle w:val="ListParagraph"/>
        <w:jc w:val="both"/>
        <w:rPr>
          <w:rFonts w:ascii="Athelas" w:hAnsi="Athelas"/>
          <w:color w:val="000000" w:themeColor="text1"/>
        </w:rPr>
      </w:pPr>
      <w:r>
        <w:rPr>
          <w:rFonts w:ascii="Athelas" w:hAnsi="Athelas"/>
          <w:color w:val="000000" w:themeColor="text1"/>
        </w:rPr>
        <w:t>A written report prior to the meeting had not been received,</w:t>
      </w:r>
      <w:r w:rsidR="00841FF1">
        <w:rPr>
          <w:rFonts w:ascii="Athelas" w:hAnsi="Athelas"/>
          <w:color w:val="000000" w:themeColor="text1"/>
        </w:rPr>
        <w:t xml:space="preserve"> however, a lengthy verbal report was provided and the following notes taken:</w:t>
      </w:r>
    </w:p>
    <w:p w14:paraId="453CFDAE" w14:textId="77777777" w:rsidR="00C13422" w:rsidRDefault="00C13422" w:rsidP="00C13422">
      <w:pPr>
        <w:pStyle w:val="ListParagraph"/>
        <w:jc w:val="both"/>
        <w:rPr>
          <w:rFonts w:ascii="Athelas" w:hAnsi="Athelas"/>
          <w:color w:val="000000" w:themeColor="text1"/>
        </w:rPr>
      </w:pPr>
    </w:p>
    <w:p w14:paraId="5E82248A" w14:textId="4F0950E4" w:rsidR="00C13422" w:rsidRPr="0019056C" w:rsidRDefault="00E97ACE" w:rsidP="0019056C">
      <w:pPr>
        <w:jc w:val="both"/>
        <w:rPr>
          <w:rFonts w:ascii="Times New Roman" w:eastAsia="Times New Roman" w:hAnsi="Times New Roman" w:cs="Times New Roman"/>
          <w:lang w:eastAsia="en-GB"/>
        </w:rPr>
      </w:pPr>
      <w:r>
        <w:rPr>
          <w:rFonts w:ascii="Athelas" w:hAnsi="Athelas"/>
          <w:color w:val="000000" w:themeColor="text1"/>
        </w:rPr>
        <w:t xml:space="preserve">Cllr RB expressed that he has been very active on social media, simply to make the community aware of the good news for what is happening in the town with regards to the town centre regeneration, public toilets etc. Cllr RB explained that people were arguing the fact that the town should be doing more to keep the shops open, however, advised that it shouldn’t stop the town from focussing on making the town centre looking better to attract more shops. Cllr RB advised that people are not understanding the huge concept of the project (i.e.- High Street will be transformed and construction will be taking place if the next step for the project is won). JC expressed her disappointment in the negativity online from people who express their thoughts </w:t>
      </w:r>
      <w:proofErr w:type="gramStart"/>
      <w:r>
        <w:rPr>
          <w:rFonts w:ascii="Athelas" w:hAnsi="Athelas"/>
          <w:color w:val="000000" w:themeColor="text1"/>
        </w:rPr>
        <w:t>but yet</w:t>
      </w:r>
      <w:proofErr w:type="gramEnd"/>
      <w:r>
        <w:rPr>
          <w:rFonts w:ascii="Athelas" w:hAnsi="Athelas"/>
          <w:color w:val="000000" w:themeColor="text1"/>
        </w:rPr>
        <w:t xml:space="preserve"> do not attend any meetings or read the content available. JC advised that the team who were at the event on Friday did a great job. Cllr JM expressed that the negativity in Wick is diabolical. Cllr RB advised that The Highland Council do not have the means to walk into shops to ask if shop owners to hose down their windows and clean their shopfronts or ask them to reduce their rent.  Cllr RB advised that the Scottish Government</w:t>
      </w:r>
      <w:r w:rsidR="004B2C4C">
        <w:rPr>
          <w:rFonts w:ascii="Athelas" w:hAnsi="Athelas"/>
          <w:color w:val="000000" w:themeColor="text1"/>
        </w:rPr>
        <w:t>. AB expressed that if the whole community buys into this whole project it would be a great s</w:t>
      </w:r>
      <w:r w:rsidR="005D339F">
        <w:rPr>
          <w:rFonts w:ascii="Athelas" w:hAnsi="Athelas"/>
          <w:color w:val="000000" w:themeColor="text1"/>
        </w:rPr>
        <w:t>uccess.</w:t>
      </w:r>
      <w:r w:rsidR="005C2900">
        <w:rPr>
          <w:rFonts w:ascii="Athelas" w:hAnsi="Athelas"/>
          <w:color w:val="000000" w:themeColor="text1"/>
        </w:rPr>
        <w:t xml:space="preserve"> AF1 spoke with </w:t>
      </w:r>
      <w:r w:rsidR="006B2A1D">
        <w:rPr>
          <w:rFonts w:ascii="Athelas" w:hAnsi="Athelas"/>
          <w:color w:val="000000" w:themeColor="text1"/>
        </w:rPr>
        <w:t>two individuals and the boards which were on display will be available to view at the next community market.</w:t>
      </w:r>
      <w:r w:rsidR="005D339F">
        <w:rPr>
          <w:rFonts w:ascii="Athelas" w:hAnsi="Athelas"/>
          <w:color w:val="000000" w:themeColor="text1"/>
        </w:rPr>
        <w:t xml:space="preserve"> </w:t>
      </w:r>
      <w:r w:rsidR="002B31F5">
        <w:rPr>
          <w:rFonts w:ascii="Athelas" w:hAnsi="Athelas"/>
          <w:color w:val="000000" w:themeColor="text1"/>
        </w:rPr>
        <w:t xml:space="preserve">Cllr RB advised </w:t>
      </w:r>
      <w:r w:rsidR="00233F09">
        <w:rPr>
          <w:rFonts w:ascii="Athelas" w:hAnsi="Athelas"/>
          <w:color w:val="000000" w:themeColor="text1"/>
        </w:rPr>
        <w:t xml:space="preserve">that when people work together things can be delivered, the new public toilets being a prime example, </w:t>
      </w:r>
      <w:r w:rsidR="006D72E7">
        <w:rPr>
          <w:rFonts w:ascii="Athelas" w:hAnsi="Athelas"/>
          <w:color w:val="000000" w:themeColor="text1"/>
        </w:rPr>
        <w:t>another example being Riverside Car Park</w:t>
      </w:r>
      <w:r w:rsidR="00EA4CEE">
        <w:rPr>
          <w:rFonts w:ascii="Athelas" w:hAnsi="Athelas"/>
          <w:color w:val="000000" w:themeColor="text1"/>
        </w:rPr>
        <w:t>; a</w:t>
      </w:r>
      <w:r w:rsidR="00251EDA">
        <w:rPr>
          <w:rFonts w:ascii="Athelas" w:hAnsi="Athelas"/>
          <w:color w:val="000000" w:themeColor="text1"/>
        </w:rPr>
        <w:t>ll</w:t>
      </w:r>
      <w:r w:rsidR="001C68F6">
        <w:rPr>
          <w:rFonts w:ascii="Athelas" w:hAnsi="Athelas"/>
          <w:color w:val="000000" w:themeColor="text1"/>
        </w:rPr>
        <w:t xml:space="preserve"> the areas of Highland have funds which come to them the same as Wick, they chose what they want to s</w:t>
      </w:r>
      <w:r w:rsidR="00DA65DA">
        <w:rPr>
          <w:rFonts w:ascii="Athelas" w:hAnsi="Athelas"/>
          <w:color w:val="000000" w:themeColor="text1"/>
        </w:rPr>
        <w:t>pend it on.</w:t>
      </w:r>
      <w:r w:rsidR="00C80509">
        <w:rPr>
          <w:rFonts w:ascii="Athelas" w:hAnsi="Athelas"/>
          <w:color w:val="000000" w:themeColor="text1"/>
        </w:rPr>
        <w:t xml:space="preserve"> </w:t>
      </w:r>
      <w:r w:rsidR="00251EDA">
        <w:rPr>
          <w:rFonts w:ascii="Athelas" w:hAnsi="Athelas"/>
          <w:color w:val="000000" w:themeColor="text1"/>
        </w:rPr>
        <w:t xml:space="preserve">Cllr RB advised that the public toilets </w:t>
      </w:r>
      <w:r w:rsidR="00C80509">
        <w:rPr>
          <w:rFonts w:ascii="Athelas" w:hAnsi="Athelas"/>
          <w:color w:val="000000" w:themeColor="text1"/>
        </w:rPr>
        <w:t>building will be safe, sound, crack free, it will have a pitched roof, a canopy for protection, lockers for visitors</w:t>
      </w:r>
      <w:r w:rsidR="00251EDA">
        <w:rPr>
          <w:rFonts w:ascii="Athelas" w:hAnsi="Athelas"/>
          <w:color w:val="000000" w:themeColor="text1"/>
        </w:rPr>
        <w:t xml:space="preserve"> etc. </w:t>
      </w:r>
      <w:r w:rsidR="00236104">
        <w:rPr>
          <w:rFonts w:ascii="Athelas" w:hAnsi="Athelas"/>
          <w:color w:val="000000" w:themeColor="text1"/>
        </w:rPr>
        <w:t xml:space="preserve">Cllr RB advised </w:t>
      </w:r>
      <w:r w:rsidR="00236104" w:rsidRPr="00457618">
        <w:rPr>
          <w:rFonts w:ascii="Athelas" w:hAnsi="Athelas"/>
          <w:color w:val="000000" w:themeColor="text1"/>
        </w:rPr>
        <w:t>that Caithness has almost £1.2 million which can be spent on the rep</w:t>
      </w:r>
      <w:r w:rsidR="009A311E" w:rsidRPr="00457618">
        <w:rPr>
          <w:rFonts w:ascii="Athelas" w:hAnsi="Athelas"/>
          <w:color w:val="000000" w:themeColor="text1"/>
        </w:rPr>
        <w:t>air of roads</w:t>
      </w:r>
      <w:r w:rsidR="002C5E5C" w:rsidRPr="00457618">
        <w:rPr>
          <w:rFonts w:ascii="Athelas" w:hAnsi="Athelas"/>
          <w:color w:val="000000" w:themeColor="text1"/>
        </w:rPr>
        <w:t xml:space="preserve">. </w:t>
      </w:r>
      <w:r w:rsidR="00457618" w:rsidRPr="00457618">
        <w:rPr>
          <w:rFonts w:ascii="Athelas" w:eastAsia="Times New Roman" w:hAnsi="Athelas" w:cs="Arial"/>
          <w:color w:val="222222"/>
          <w:shd w:val="clear" w:color="auto" w:fill="FFFFFF"/>
          <w:lang w:eastAsia="en-GB"/>
        </w:rPr>
        <w:t xml:space="preserve">or years </w:t>
      </w:r>
      <w:r w:rsidR="00457618" w:rsidRPr="00457618">
        <w:rPr>
          <w:rFonts w:ascii="Athelas" w:eastAsia="Times New Roman" w:hAnsi="Athelas" w:cs="Arial"/>
          <w:color w:val="222222"/>
          <w:shd w:val="clear" w:color="auto" w:fill="FFFFFF"/>
          <w:lang w:eastAsia="en-GB"/>
        </w:rPr>
        <w:t xml:space="preserve">AF1 provided that the </w:t>
      </w:r>
      <w:proofErr w:type="spellStart"/>
      <w:r w:rsidR="00457618" w:rsidRPr="00457618">
        <w:rPr>
          <w:rFonts w:ascii="Athelas" w:eastAsia="Times New Roman" w:hAnsi="Athelas" w:cs="Arial"/>
          <w:color w:val="222222"/>
          <w:shd w:val="clear" w:color="auto" w:fill="FFFFFF"/>
          <w:lang w:eastAsia="en-GB"/>
        </w:rPr>
        <w:t>payouts</w:t>
      </w:r>
      <w:proofErr w:type="spellEnd"/>
      <w:r w:rsidR="00457618" w:rsidRPr="00457618">
        <w:rPr>
          <w:rFonts w:ascii="Athelas" w:eastAsia="Times New Roman" w:hAnsi="Athelas" w:cs="Arial"/>
          <w:color w:val="222222"/>
          <w:shd w:val="clear" w:color="auto" w:fill="FFFFFF"/>
          <w:lang w:eastAsia="en-GB"/>
        </w:rPr>
        <w:t xml:space="preserve"> for vehicle damage for </w:t>
      </w:r>
      <w:r w:rsidR="00457618" w:rsidRPr="00457618">
        <w:rPr>
          <w:rFonts w:ascii="Athelas" w:eastAsia="Times New Roman" w:hAnsi="Athelas" w:cs="Arial"/>
          <w:color w:val="222222"/>
          <w:shd w:val="clear" w:color="auto" w:fill="FFFFFF"/>
          <w:lang w:eastAsia="en-GB"/>
        </w:rPr>
        <w:t xml:space="preserve">2020 </w:t>
      </w:r>
      <w:r w:rsidR="00457618" w:rsidRPr="00457618">
        <w:rPr>
          <w:rFonts w:ascii="Athelas" w:eastAsia="Times New Roman" w:hAnsi="Athelas" w:cs="Arial"/>
          <w:color w:val="222222"/>
          <w:shd w:val="clear" w:color="auto" w:fill="FFFFFF"/>
          <w:lang w:eastAsia="en-GB"/>
        </w:rPr>
        <w:t>–</w:t>
      </w:r>
      <w:r w:rsidR="00457618" w:rsidRPr="00457618">
        <w:rPr>
          <w:rFonts w:ascii="Athelas" w:eastAsia="Times New Roman" w:hAnsi="Athelas" w:cs="Arial"/>
          <w:color w:val="222222"/>
          <w:shd w:val="clear" w:color="auto" w:fill="FFFFFF"/>
          <w:lang w:eastAsia="en-GB"/>
        </w:rPr>
        <w:t xml:space="preserve"> 22</w:t>
      </w:r>
      <w:r w:rsidR="00457618" w:rsidRPr="00457618">
        <w:rPr>
          <w:rFonts w:ascii="Athelas" w:eastAsia="Times New Roman" w:hAnsi="Athelas" w:cs="Arial"/>
          <w:color w:val="222222"/>
          <w:shd w:val="clear" w:color="auto" w:fill="FFFFFF"/>
          <w:lang w:eastAsia="en-GB"/>
        </w:rPr>
        <w:t xml:space="preserve"> was as follows: </w:t>
      </w:r>
      <w:r w:rsidR="00457618" w:rsidRPr="00457618">
        <w:rPr>
          <w:rFonts w:ascii="Athelas" w:eastAsia="Times New Roman" w:hAnsi="Athelas" w:cs="Arial"/>
          <w:color w:val="222222"/>
          <w:shd w:val="clear" w:color="auto" w:fill="FFFFFF"/>
          <w:lang w:eastAsia="en-GB"/>
        </w:rPr>
        <w:t xml:space="preserve"> Ross &amp; Cromarty £160</w:t>
      </w:r>
      <w:r w:rsidR="0019056C">
        <w:rPr>
          <w:rFonts w:ascii="Athelas" w:eastAsia="Times New Roman" w:hAnsi="Athelas" w:cs="Arial"/>
          <w:color w:val="222222"/>
          <w:shd w:val="clear" w:color="auto" w:fill="FFFFFF"/>
          <w:lang w:eastAsia="en-GB"/>
        </w:rPr>
        <w:t xml:space="preserve">k, </w:t>
      </w:r>
      <w:r w:rsidR="00457618" w:rsidRPr="00457618">
        <w:rPr>
          <w:rFonts w:ascii="Athelas" w:eastAsia="Times New Roman" w:hAnsi="Athelas" w:cs="Arial"/>
          <w:color w:val="222222"/>
          <w:shd w:val="clear" w:color="auto" w:fill="FFFFFF"/>
          <w:lang w:eastAsia="en-GB"/>
        </w:rPr>
        <w:t>Caithness and Sutherland £33k</w:t>
      </w:r>
      <w:r w:rsidR="0019056C">
        <w:rPr>
          <w:rFonts w:ascii="Athelas" w:eastAsia="Times New Roman" w:hAnsi="Athelas" w:cs="Arial"/>
          <w:color w:val="222222"/>
          <w:lang w:eastAsia="en-GB"/>
        </w:rPr>
        <w:t xml:space="preserve">, </w:t>
      </w:r>
      <w:r w:rsidR="00457618" w:rsidRPr="00457618">
        <w:rPr>
          <w:rFonts w:ascii="Athelas" w:eastAsia="Times New Roman" w:hAnsi="Athelas" w:cs="Arial"/>
          <w:color w:val="222222"/>
          <w:shd w:val="clear" w:color="auto" w:fill="FFFFFF"/>
          <w:lang w:eastAsia="en-GB"/>
        </w:rPr>
        <w:t xml:space="preserve">Inverness </w:t>
      </w:r>
      <w:r w:rsidR="00457618" w:rsidRPr="00457618">
        <w:rPr>
          <w:rFonts w:ascii="Cambria" w:eastAsia="Times New Roman" w:hAnsi="Cambria" w:cs="Cambria"/>
          <w:color w:val="222222"/>
          <w:shd w:val="clear" w:color="auto" w:fill="FFFFFF"/>
          <w:lang w:eastAsia="en-GB"/>
        </w:rPr>
        <w:t> </w:t>
      </w:r>
      <w:r w:rsidR="00457618" w:rsidRPr="00457618">
        <w:rPr>
          <w:rFonts w:ascii="Athelas" w:eastAsia="Times New Roman" w:hAnsi="Athelas" w:cs="Arial"/>
          <w:color w:val="222222"/>
          <w:shd w:val="clear" w:color="auto" w:fill="FFFFFF"/>
          <w:lang w:eastAsia="en-GB"/>
        </w:rPr>
        <w:t>£5k</w:t>
      </w:r>
      <w:r w:rsidR="0019056C">
        <w:rPr>
          <w:rFonts w:ascii="Athelas" w:eastAsia="Times New Roman" w:hAnsi="Athelas" w:cs="Arial"/>
          <w:color w:val="222222"/>
          <w:lang w:eastAsia="en-GB"/>
        </w:rPr>
        <w:t xml:space="preserve">, </w:t>
      </w:r>
      <w:r w:rsidR="00457618" w:rsidRPr="00457618">
        <w:rPr>
          <w:rFonts w:ascii="Athelas" w:eastAsia="Times New Roman" w:hAnsi="Athelas" w:cs="Arial"/>
          <w:color w:val="222222"/>
          <w:shd w:val="clear" w:color="auto" w:fill="FFFFFF"/>
          <w:lang w:eastAsia="en-GB"/>
        </w:rPr>
        <w:t>Orkney £750 (1 incident only)</w:t>
      </w:r>
      <w:r w:rsidR="0019056C">
        <w:rPr>
          <w:rFonts w:ascii="Times New Roman" w:eastAsia="Times New Roman" w:hAnsi="Times New Roman" w:cs="Times New Roman"/>
          <w:lang w:eastAsia="en-GB"/>
        </w:rPr>
        <w:t xml:space="preserve">. </w:t>
      </w:r>
      <w:r w:rsidR="0084137D" w:rsidRPr="0019056C">
        <w:rPr>
          <w:rFonts w:ascii="Athelas" w:hAnsi="Athelas"/>
          <w:color w:val="000000" w:themeColor="text1"/>
        </w:rPr>
        <w:t>Cllr RB advised that he would be happy to discuss this further.</w:t>
      </w:r>
    </w:p>
    <w:p w14:paraId="4337EB60" w14:textId="77777777" w:rsidR="00276CD8" w:rsidRPr="0091668B" w:rsidRDefault="00276CD8" w:rsidP="0091668B">
      <w:pPr>
        <w:jc w:val="both"/>
        <w:rPr>
          <w:rFonts w:ascii="Athelas" w:eastAsiaTheme="majorEastAsia" w:hAnsi="Athelas"/>
        </w:rPr>
      </w:pPr>
    </w:p>
    <w:p w14:paraId="3F2C52F6" w14:textId="21933F20" w:rsidR="00647EDA" w:rsidRDefault="00E5635D" w:rsidP="00EB0FCE">
      <w:pPr>
        <w:pStyle w:val="ListParagraph"/>
        <w:numPr>
          <w:ilvl w:val="0"/>
          <w:numId w:val="1"/>
        </w:numPr>
        <w:jc w:val="both"/>
        <w:rPr>
          <w:rFonts w:ascii="Athelas" w:eastAsiaTheme="majorEastAsia" w:hAnsi="Athelas"/>
          <w:b/>
          <w:bCs/>
        </w:rPr>
      </w:pPr>
      <w:r>
        <w:rPr>
          <w:rFonts w:ascii="Athelas" w:eastAsiaTheme="majorEastAsia" w:hAnsi="Athelas"/>
          <w:b/>
          <w:bCs/>
        </w:rPr>
        <w:t>AOCB</w:t>
      </w:r>
    </w:p>
    <w:p w14:paraId="53BEF947" w14:textId="77777777" w:rsidR="002E0FBE" w:rsidRPr="002E0FBE" w:rsidRDefault="002E0FBE" w:rsidP="002E0FBE">
      <w:pPr>
        <w:jc w:val="both"/>
        <w:rPr>
          <w:rFonts w:ascii="Athelas" w:eastAsiaTheme="majorEastAsia" w:hAnsi="Athelas"/>
        </w:rPr>
      </w:pPr>
    </w:p>
    <w:p w14:paraId="4FEBC411" w14:textId="30B1B843" w:rsidR="002E0FBE" w:rsidRPr="005D512E" w:rsidRDefault="008A6F05" w:rsidP="00EB0FCE">
      <w:pPr>
        <w:pStyle w:val="ListParagraph"/>
        <w:numPr>
          <w:ilvl w:val="0"/>
          <w:numId w:val="2"/>
        </w:numPr>
        <w:jc w:val="both"/>
        <w:rPr>
          <w:rFonts w:ascii="Athelas" w:eastAsiaTheme="majorEastAsia" w:hAnsi="Athelas"/>
        </w:rPr>
      </w:pPr>
      <w:r>
        <w:rPr>
          <w:rFonts w:ascii="Athelas" w:eastAsiaTheme="majorEastAsia" w:hAnsi="Athelas"/>
          <w:b/>
          <w:bCs/>
        </w:rPr>
        <w:t xml:space="preserve">Meeting with </w:t>
      </w:r>
      <w:proofErr w:type="spellStart"/>
      <w:r>
        <w:rPr>
          <w:rFonts w:ascii="Athelas" w:eastAsiaTheme="majorEastAsia" w:hAnsi="Athelas"/>
          <w:b/>
          <w:bCs/>
        </w:rPr>
        <w:t>HighLife</w:t>
      </w:r>
      <w:proofErr w:type="spellEnd"/>
      <w:r>
        <w:rPr>
          <w:rFonts w:ascii="Athelas" w:eastAsiaTheme="majorEastAsia" w:hAnsi="Athelas"/>
          <w:b/>
          <w:bCs/>
        </w:rPr>
        <w:t xml:space="preserve"> Highland Chief Executive</w:t>
      </w:r>
    </w:p>
    <w:p w14:paraId="6A4F3641" w14:textId="65C3F3D1" w:rsidR="00550F30" w:rsidRPr="009D34B5" w:rsidRDefault="007C66B1" w:rsidP="009D34B5">
      <w:pPr>
        <w:pStyle w:val="ListParagraph"/>
        <w:ind w:left="1080"/>
        <w:jc w:val="both"/>
        <w:rPr>
          <w:rFonts w:ascii="Athelas" w:eastAsiaTheme="majorEastAsia" w:hAnsi="Athelas"/>
        </w:rPr>
      </w:pPr>
      <w:r>
        <w:rPr>
          <w:rFonts w:ascii="Athelas" w:eastAsiaTheme="majorEastAsia" w:hAnsi="Athelas"/>
        </w:rPr>
        <w:t xml:space="preserve">AB </w:t>
      </w:r>
      <w:r w:rsidR="00B837BC">
        <w:rPr>
          <w:rFonts w:ascii="Athelas" w:eastAsiaTheme="majorEastAsia" w:hAnsi="Athelas"/>
        </w:rPr>
        <w:t>advised</w:t>
      </w:r>
      <w:r>
        <w:rPr>
          <w:rFonts w:ascii="Athelas" w:eastAsiaTheme="majorEastAsia" w:hAnsi="Athelas"/>
        </w:rPr>
        <w:t xml:space="preserve"> that he met with Alan Turner o</w:t>
      </w:r>
      <w:r w:rsidR="00947FDF">
        <w:rPr>
          <w:rFonts w:ascii="Athelas" w:eastAsiaTheme="majorEastAsia" w:hAnsi="Athelas"/>
        </w:rPr>
        <w:t>f Caithness United</w:t>
      </w:r>
      <w:r>
        <w:rPr>
          <w:rFonts w:ascii="Athelas" w:eastAsiaTheme="majorEastAsia" w:hAnsi="Athelas"/>
        </w:rPr>
        <w:t xml:space="preserve">. There is a grass pitch next to newton Park Primary, it had never been </w:t>
      </w:r>
      <w:r w:rsidR="006F44BF">
        <w:rPr>
          <w:rFonts w:ascii="Athelas" w:eastAsiaTheme="majorEastAsia" w:hAnsi="Athelas"/>
        </w:rPr>
        <w:t>used</w:t>
      </w:r>
      <w:r>
        <w:rPr>
          <w:rFonts w:ascii="Athelas" w:eastAsiaTheme="majorEastAsia" w:hAnsi="Athelas"/>
        </w:rPr>
        <w:t xml:space="preserve"> but it has a set of </w:t>
      </w:r>
      <w:r w:rsidR="009D34B5">
        <w:rPr>
          <w:rFonts w:ascii="Athelas" w:eastAsiaTheme="majorEastAsia" w:hAnsi="Athelas"/>
        </w:rPr>
        <w:t>rugby</w:t>
      </w:r>
      <w:r>
        <w:rPr>
          <w:rFonts w:ascii="Athelas" w:eastAsiaTheme="majorEastAsia" w:hAnsi="Athelas"/>
        </w:rPr>
        <w:t xml:space="preserve"> posts on it. The access to the pitch has now been resolved. </w:t>
      </w:r>
      <w:r w:rsidR="001A2455">
        <w:rPr>
          <w:rFonts w:ascii="Athelas" w:eastAsiaTheme="majorEastAsia" w:hAnsi="Athelas"/>
        </w:rPr>
        <w:t xml:space="preserve">Sebastian </w:t>
      </w:r>
      <w:proofErr w:type="spellStart"/>
      <w:r w:rsidR="001A2455">
        <w:rPr>
          <w:rFonts w:ascii="Athelas" w:eastAsiaTheme="majorEastAsia" w:hAnsi="Athelas"/>
        </w:rPr>
        <w:t>Sandecki</w:t>
      </w:r>
      <w:proofErr w:type="spellEnd"/>
      <w:r w:rsidR="001A2455">
        <w:rPr>
          <w:rFonts w:ascii="Athelas" w:eastAsiaTheme="majorEastAsia" w:hAnsi="Athelas"/>
        </w:rPr>
        <w:t xml:space="preserve"> would support local groups using this </w:t>
      </w:r>
      <w:r w:rsidR="00B837BC">
        <w:rPr>
          <w:rFonts w:ascii="Athelas" w:eastAsiaTheme="majorEastAsia" w:hAnsi="Athelas"/>
        </w:rPr>
        <w:t>pitch;</w:t>
      </w:r>
      <w:r w:rsidR="001A2455">
        <w:rPr>
          <w:rFonts w:ascii="Athelas" w:eastAsiaTheme="majorEastAsia" w:hAnsi="Athelas"/>
        </w:rPr>
        <w:t xml:space="preserve"> however, the High School do not manage this facilit</w:t>
      </w:r>
      <w:r w:rsidR="00B837BC">
        <w:rPr>
          <w:rFonts w:ascii="Athelas" w:eastAsiaTheme="majorEastAsia" w:hAnsi="Athelas"/>
        </w:rPr>
        <w:t>y</w:t>
      </w:r>
      <w:r w:rsidR="00AE603F">
        <w:rPr>
          <w:rFonts w:ascii="Athelas" w:eastAsiaTheme="majorEastAsia" w:hAnsi="Athelas"/>
        </w:rPr>
        <w:t xml:space="preserve">. </w:t>
      </w:r>
      <w:r w:rsidR="009D34B5" w:rsidRPr="009D34B5">
        <w:rPr>
          <w:rFonts w:ascii="Athelas" w:eastAsiaTheme="majorEastAsia" w:hAnsi="Athelas"/>
        </w:rPr>
        <w:t>AB was also asked</w:t>
      </w:r>
      <w:r w:rsidR="00550F30" w:rsidRPr="009D34B5">
        <w:rPr>
          <w:rFonts w:ascii="Athelas" w:eastAsiaTheme="majorEastAsia" w:hAnsi="Athelas"/>
        </w:rPr>
        <w:t xml:space="preserve"> there a forward plan for the pitch being repaired in the </w:t>
      </w:r>
      <w:r w:rsidR="0084737C" w:rsidRPr="009D34B5">
        <w:rPr>
          <w:rFonts w:ascii="Athelas" w:eastAsiaTheme="majorEastAsia" w:hAnsi="Athelas"/>
        </w:rPr>
        <w:t>future</w:t>
      </w:r>
      <w:r w:rsidR="00550F30" w:rsidRPr="009D34B5">
        <w:rPr>
          <w:rFonts w:ascii="Athelas" w:eastAsiaTheme="majorEastAsia" w:hAnsi="Athelas"/>
        </w:rPr>
        <w:t xml:space="preserve"> as it has </w:t>
      </w:r>
      <w:r w:rsidR="0084737C" w:rsidRPr="009D34B5">
        <w:rPr>
          <w:rFonts w:ascii="Athelas" w:eastAsiaTheme="majorEastAsia" w:hAnsi="Athelas"/>
        </w:rPr>
        <w:t>passed</w:t>
      </w:r>
      <w:r w:rsidR="00550F30" w:rsidRPr="009D34B5">
        <w:rPr>
          <w:rFonts w:ascii="Athelas" w:eastAsiaTheme="majorEastAsia" w:hAnsi="Athelas"/>
        </w:rPr>
        <w:t xml:space="preserve"> its economic life, </w:t>
      </w:r>
      <w:r w:rsidR="00BB607D" w:rsidRPr="009D34B5">
        <w:rPr>
          <w:rFonts w:ascii="Athelas" w:eastAsiaTheme="majorEastAsia" w:hAnsi="Athelas"/>
        </w:rPr>
        <w:t>there is apparently issues with the lighting and no one knows who to report this to</w:t>
      </w:r>
      <w:r w:rsidR="009D34B5" w:rsidRPr="009D34B5">
        <w:rPr>
          <w:rFonts w:ascii="Athelas" w:eastAsiaTheme="majorEastAsia" w:hAnsi="Athelas"/>
        </w:rPr>
        <w:t xml:space="preserve"> as the person who maintains the fencing is different to the person who maintains the ground. </w:t>
      </w:r>
      <w:r w:rsidR="001328B8">
        <w:rPr>
          <w:rFonts w:ascii="Athelas" w:eastAsiaTheme="majorEastAsia" w:hAnsi="Athelas"/>
        </w:rPr>
        <w:t>AB was asked who the contact is for the maintenance of the Bignold Park facility.</w:t>
      </w:r>
      <w:r w:rsidR="00650CFB">
        <w:rPr>
          <w:rFonts w:ascii="Athelas" w:eastAsiaTheme="majorEastAsia" w:hAnsi="Athelas"/>
        </w:rPr>
        <w:t xml:space="preserve"> </w:t>
      </w:r>
    </w:p>
    <w:p w14:paraId="621385C7" w14:textId="77777777" w:rsidR="00482002" w:rsidRDefault="00482002" w:rsidP="00482002">
      <w:pPr>
        <w:jc w:val="both"/>
        <w:rPr>
          <w:rFonts w:ascii="Athelas" w:eastAsiaTheme="majorEastAsia" w:hAnsi="Athelas"/>
        </w:rPr>
      </w:pPr>
    </w:p>
    <w:p w14:paraId="244793D5" w14:textId="1FE38A69" w:rsidR="00482002" w:rsidRDefault="00482002" w:rsidP="00482002">
      <w:pPr>
        <w:pStyle w:val="ListParagraph"/>
        <w:numPr>
          <w:ilvl w:val="0"/>
          <w:numId w:val="2"/>
        </w:numPr>
        <w:jc w:val="both"/>
        <w:rPr>
          <w:rFonts w:ascii="Athelas" w:eastAsiaTheme="majorEastAsia" w:hAnsi="Athelas"/>
        </w:rPr>
      </w:pPr>
      <w:r>
        <w:rPr>
          <w:rFonts w:ascii="Athelas" w:eastAsiaTheme="majorEastAsia" w:hAnsi="Athelas"/>
        </w:rPr>
        <w:t>AF2 advised that the Wick Comm</w:t>
      </w:r>
      <w:r w:rsidR="00976F3C">
        <w:rPr>
          <w:rFonts w:ascii="Athelas" w:eastAsiaTheme="majorEastAsia" w:hAnsi="Athelas"/>
        </w:rPr>
        <w:t>on Good fund is now sitting at</w:t>
      </w:r>
      <w:r>
        <w:rPr>
          <w:rFonts w:ascii="Athelas" w:eastAsiaTheme="majorEastAsia" w:hAnsi="Athelas"/>
        </w:rPr>
        <w:t xml:space="preserve"> £22,600.</w:t>
      </w:r>
      <w:r w:rsidR="00FF0325">
        <w:rPr>
          <w:rFonts w:ascii="Athelas" w:eastAsiaTheme="majorEastAsia" w:hAnsi="Athelas"/>
        </w:rPr>
        <w:t xml:space="preserve"> </w:t>
      </w:r>
      <w:r w:rsidR="00B042EA">
        <w:rPr>
          <w:rFonts w:ascii="Athelas" w:eastAsiaTheme="majorEastAsia" w:hAnsi="Athelas"/>
        </w:rPr>
        <w:t xml:space="preserve">WC asked how </w:t>
      </w:r>
      <w:r w:rsidR="00486365">
        <w:rPr>
          <w:rFonts w:ascii="Athelas" w:eastAsiaTheme="majorEastAsia" w:hAnsi="Athelas"/>
        </w:rPr>
        <w:t>the Council keep track of what money is coming in and out of the fund.</w:t>
      </w:r>
      <w:r w:rsidR="00D32BE8">
        <w:rPr>
          <w:rFonts w:ascii="Athelas" w:eastAsiaTheme="majorEastAsia" w:hAnsi="Athelas"/>
        </w:rPr>
        <w:t xml:space="preserve"> DD asked how the </w:t>
      </w:r>
      <w:r w:rsidR="00573717">
        <w:rPr>
          <w:rFonts w:ascii="Athelas" w:eastAsiaTheme="majorEastAsia" w:hAnsi="Athelas"/>
        </w:rPr>
        <w:t>public</w:t>
      </w:r>
      <w:r w:rsidR="00D32BE8">
        <w:rPr>
          <w:rFonts w:ascii="Athelas" w:eastAsiaTheme="majorEastAsia" w:hAnsi="Athelas"/>
        </w:rPr>
        <w:t xml:space="preserve"> would know how the public is kept informed of what money is being spent. </w:t>
      </w:r>
      <w:r w:rsidR="00573717">
        <w:rPr>
          <w:rFonts w:ascii="Athelas" w:eastAsiaTheme="majorEastAsia" w:hAnsi="Athelas"/>
        </w:rPr>
        <w:t>JC expressed how unfair it is that a member of the community cannot sit on the panel for managing this fund.</w:t>
      </w:r>
    </w:p>
    <w:p w14:paraId="1950639B" w14:textId="77777777" w:rsidR="00A16C66" w:rsidRDefault="00A16C66" w:rsidP="00A16C66">
      <w:pPr>
        <w:pStyle w:val="ListParagraph"/>
        <w:ind w:left="1080"/>
        <w:jc w:val="both"/>
        <w:rPr>
          <w:rFonts w:ascii="Athelas" w:eastAsiaTheme="majorEastAsia" w:hAnsi="Athelas"/>
        </w:rPr>
      </w:pPr>
    </w:p>
    <w:p w14:paraId="4CD092F6" w14:textId="296D9921" w:rsidR="00A16C66" w:rsidRPr="00482002" w:rsidRDefault="001D3201" w:rsidP="00482002">
      <w:pPr>
        <w:pStyle w:val="ListParagraph"/>
        <w:numPr>
          <w:ilvl w:val="0"/>
          <w:numId w:val="2"/>
        </w:numPr>
        <w:jc w:val="both"/>
        <w:rPr>
          <w:rFonts w:ascii="Athelas" w:eastAsiaTheme="majorEastAsia" w:hAnsi="Athelas"/>
        </w:rPr>
      </w:pPr>
      <w:r>
        <w:rPr>
          <w:rFonts w:ascii="Athelas" w:eastAsiaTheme="majorEastAsia" w:hAnsi="Athelas"/>
        </w:rPr>
        <w:t xml:space="preserve">AB was approached by a member of the public to say that the flight times from Wick John O’ Groats </w:t>
      </w:r>
      <w:r w:rsidR="004657B5">
        <w:rPr>
          <w:rFonts w:ascii="Athelas" w:eastAsiaTheme="majorEastAsia" w:hAnsi="Athelas"/>
        </w:rPr>
        <w:t>Airport</w:t>
      </w:r>
      <w:r w:rsidR="00007943">
        <w:rPr>
          <w:rFonts w:ascii="Athelas" w:eastAsiaTheme="majorEastAsia" w:hAnsi="Athelas"/>
        </w:rPr>
        <w:t>. It was mutually felt that it is very poorly marketed. AB suggested inviting David Swanson to attend a future meeting.</w:t>
      </w:r>
    </w:p>
    <w:p w14:paraId="36E0AE75" w14:textId="77777777" w:rsidR="00881EDE" w:rsidRDefault="00881EDE" w:rsidP="00881EDE">
      <w:pPr>
        <w:rPr>
          <w:rFonts w:ascii="Athelas" w:eastAsiaTheme="majorEastAsia" w:hAnsi="Athelas"/>
        </w:rPr>
      </w:pPr>
    </w:p>
    <w:p w14:paraId="07333EE5" w14:textId="57076BCD" w:rsidR="00C92F69" w:rsidRDefault="00320232" w:rsidP="00881EDE">
      <w:pPr>
        <w:rPr>
          <w:rFonts w:ascii="Athelas" w:eastAsiaTheme="majorEastAsia" w:hAnsi="Athelas"/>
        </w:rPr>
      </w:pPr>
      <w:r>
        <w:rPr>
          <w:rFonts w:ascii="Athelas" w:eastAsiaTheme="majorEastAsia" w:hAnsi="Athelas"/>
          <w:b/>
          <w:bCs/>
        </w:rPr>
        <w:t xml:space="preserve">Date of Next Meeting: </w:t>
      </w:r>
      <w:r w:rsidR="00702B0B">
        <w:rPr>
          <w:rFonts w:ascii="Athelas" w:eastAsiaTheme="majorEastAsia" w:hAnsi="Athelas"/>
        </w:rPr>
        <w:t>Tuesday 2</w:t>
      </w:r>
      <w:r w:rsidR="00702B0B" w:rsidRPr="00702B0B">
        <w:rPr>
          <w:rFonts w:ascii="Athelas" w:eastAsiaTheme="majorEastAsia" w:hAnsi="Athelas"/>
          <w:vertAlign w:val="superscript"/>
        </w:rPr>
        <w:t>nd</w:t>
      </w:r>
      <w:r w:rsidR="00702B0B">
        <w:rPr>
          <w:rFonts w:ascii="Athelas" w:eastAsiaTheme="majorEastAsia" w:hAnsi="Athelas"/>
        </w:rPr>
        <w:t xml:space="preserve"> May 2023</w:t>
      </w:r>
    </w:p>
    <w:p w14:paraId="5D3B81AE" w14:textId="77777777" w:rsidR="0073629D" w:rsidRDefault="00702B0B" w:rsidP="00881EDE">
      <w:pPr>
        <w:rPr>
          <w:rFonts w:ascii="Athelas" w:eastAsiaTheme="majorEastAsia" w:hAnsi="Athelas"/>
        </w:rPr>
      </w:pPr>
      <w:r>
        <w:rPr>
          <w:rFonts w:ascii="Athelas" w:eastAsiaTheme="majorEastAsia" w:hAnsi="Athelas"/>
        </w:rPr>
        <w:t xml:space="preserve">                                               (Original date was Monday 1</w:t>
      </w:r>
      <w:r w:rsidRPr="00702B0B">
        <w:rPr>
          <w:rFonts w:ascii="Athelas" w:eastAsiaTheme="majorEastAsia" w:hAnsi="Athelas"/>
          <w:vertAlign w:val="superscript"/>
        </w:rPr>
        <w:t>st</w:t>
      </w:r>
      <w:r>
        <w:rPr>
          <w:rFonts w:ascii="Athelas" w:eastAsiaTheme="majorEastAsia" w:hAnsi="Athelas"/>
        </w:rPr>
        <w:t xml:space="preserve"> May, however, due to the closure of </w:t>
      </w:r>
      <w:r w:rsidR="0073629D">
        <w:rPr>
          <w:rFonts w:ascii="Athelas" w:eastAsiaTheme="majorEastAsia" w:hAnsi="Athelas"/>
        </w:rPr>
        <w:t xml:space="preserve"> </w:t>
      </w:r>
    </w:p>
    <w:p w14:paraId="61E2B23C" w14:textId="77777777" w:rsidR="0073629D" w:rsidRDefault="0073629D" w:rsidP="00881EDE">
      <w:pPr>
        <w:rPr>
          <w:rFonts w:ascii="Athelas" w:eastAsiaTheme="majorEastAsia" w:hAnsi="Athelas"/>
        </w:rPr>
      </w:pPr>
      <w:r>
        <w:rPr>
          <w:rFonts w:ascii="Athelas" w:eastAsiaTheme="majorEastAsia" w:hAnsi="Athelas"/>
        </w:rPr>
        <w:t xml:space="preserve">                                               </w:t>
      </w:r>
      <w:proofErr w:type="spellStart"/>
      <w:r w:rsidR="00702B0B">
        <w:rPr>
          <w:rFonts w:ascii="Athelas" w:eastAsiaTheme="majorEastAsia" w:hAnsi="Athelas"/>
        </w:rPr>
        <w:t>HighLife</w:t>
      </w:r>
      <w:proofErr w:type="spellEnd"/>
      <w:r w:rsidR="00702B0B">
        <w:rPr>
          <w:rFonts w:ascii="Athelas" w:eastAsiaTheme="majorEastAsia" w:hAnsi="Athelas"/>
        </w:rPr>
        <w:t xml:space="preserve"> Highland </w:t>
      </w:r>
      <w:r>
        <w:rPr>
          <w:rFonts w:ascii="Athelas" w:eastAsiaTheme="majorEastAsia" w:hAnsi="Athelas"/>
        </w:rPr>
        <w:t>facilities</w:t>
      </w:r>
      <w:r w:rsidR="00702B0B">
        <w:rPr>
          <w:rFonts w:ascii="Athelas" w:eastAsiaTheme="majorEastAsia" w:hAnsi="Athelas"/>
        </w:rPr>
        <w:t xml:space="preserve"> on </w:t>
      </w:r>
      <w:r>
        <w:rPr>
          <w:rFonts w:ascii="Athelas" w:eastAsiaTheme="majorEastAsia" w:hAnsi="Athelas"/>
        </w:rPr>
        <w:t xml:space="preserve">the proposed date, the meeting </w:t>
      </w:r>
      <w:proofErr w:type="gramStart"/>
      <w:r>
        <w:rPr>
          <w:rFonts w:ascii="Athelas" w:eastAsiaTheme="majorEastAsia" w:hAnsi="Athelas"/>
        </w:rPr>
        <w:t>was</w:t>
      </w:r>
      <w:proofErr w:type="gramEnd"/>
      <w:r>
        <w:rPr>
          <w:rFonts w:ascii="Athelas" w:eastAsiaTheme="majorEastAsia" w:hAnsi="Athelas"/>
        </w:rPr>
        <w:t xml:space="preserve">  </w:t>
      </w:r>
    </w:p>
    <w:p w14:paraId="163F922B" w14:textId="11BE47D2" w:rsidR="00702B0B" w:rsidRDefault="0073629D" w:rsidP="00881EDE">
      <w:pPr>
        <w:rPr>
          <w:rFonts w:ascii="Athelas" w:eastAsiaTheme="majorEastAsia" w:hAnsi="Athelas"/>
        </w:rPr>
      </w:pPr>
      <w:r>
        <w:rPr>
          <w:rFonts w:ascii="Athelas" w:eastAsiaTheme="majorEastAsia" w:hAnsi="Athelas"/>
        </w:rPr>
        <w:t xml:space="preserve">                                                re-scheduled to take place on the above date.</w:t>
      </w:r>
    </w:p>
    <w:p w14:paraId="7B8C2BCB" w14:textId="77777777" w:rsidR="000B64DE" w:rsidRDefault="000B64DE" w:rsidP="00881EDE">
      <w:pPr>
        <w:rPr>
          <w:rFonts w:ascii="Athelas" w:eastAsiaTheme="majorEastAsia" w:hAnsi="Athelas"/>
        </w:rPr>
      </w:pPr>
    </w:p>
    <w:p w14:paraId="32B80099" w14:textId="18B89E0D" w:rsidR="00C92F69" w:rsidRDefault="00C92F69" w:rsidP="00881EDE">
      <w:pPr>
        <w:rPr>
          <w:rFonts w:ascii="Athelas" w:eastAsiaTheme="majorEastAsia" w:hAnsi="Athelas"/>
        </w:rPr>
      </w:pPr>
    </w:p>
    <w:tbl>
      <w:tblPr>
        <w:tblStyle w:val="TableGrid"/>
        <w:tblW w:w="0" w:type="auto"/>
        <w:tblLook w:val="04A0" w:firstRow="1" w:lastRow="0" w:firstColumn="1" w:lastColumn="0" w:noHBand="0" w:noVBand="1"/>
      </w:tblPr>
      <w:tblGrid>
        <w:gridCol w:w="1158"/>
        <w:gridCol w:w="1996"/>
        <w:gridCol w:w="814"/>
        <w:gridCol w:w="2381"/>
        <w:gridCol w:w="1032"/>
        <w:gridCol w:w="1635"/>
      </w:tblGrid>
      <w:tr w:rsidR="00826D0E" w14:paraId="6215D878" w14:textId="232AEAD9" w:rsidTr="001C481D">
        <w:tc>
          <w:tcPr>
            <w:tcW w:w="9016" w:type="dxa"/>
            <w:gridSpan w:val="6"/>
            <w:shd w:val="clear" w:color="auto" w:fill="D9D9D9" w:themeFill="background1" w:themeFillShade="D9"/>
          </w:tcPr>
          <w:p w14:paraId="40805C07" w14:textId="39CCD758" w:rsidR="00826D0E" w:rsidRDefault="00826D0E" w:rsidP="00691641">
            <w:pPr>
              <w:jc w:val="center"/>
              <w:rPr>
                <w:rFonts w:ascii="Athelas" w:eastAsiaTheme="majorEastAsia" w:hAnsi="Athelas"/>
              </w:rPr>
            </w:pPr>
            <w:r>
              <w:rPr>
                <w:rFonts w:ascii="Athelas" w:eastAsiaTheme="majorEastAsia" w:hAnsi="Athelas"/>
              </w:rPr>
              <w:t>These minutes were approved</w:t>
            </w:r>
            <w:r w:rsidR="002C0B77">
              <w:rPr>
                <w:rFonts w:ascii="Athelas" w:eastAsiaTheme="majorEastAsia" w:hAnsi="Athelas"/>
              </w:rPr>
              <w:t xml:space="preserve"> and adopted</w:t>
            </w:r>
            <w:r>
              <w:rPr>
                <w:rFonts w:ascii="Athelas" w:eastAsiaTheme="majorEastAsia" w:hAnsi="Athelas"/>
              </w:rPr>
              <w:t xml:space="preserve"> as follows:</w:t>
            </w:r>
          </w:p>
        </w:tc>
      </w:tr>
      <w:tr w:rsidR="00826D0E" w14:paraId="408B136A" w14:textId="557E1263" w:rsidTr="000C5843">
        <w:tc>
          <w:tcPr>
            <w:tcW w:w="1158" w:type="dxa"/>
            <w:shd w:val="clear" w:color="auto" w:fill="D9D9D9" w:themeFill="background1" w:themeFillShade="D9"/>
          </w:tcPr>
          <w:p w14:paraId="7B1E5226" w14:textId="45FABE32" w:rsidR="00826D0E" w:rsidRDefault="00826D0E" w:rsidP="0016093B">
            <w:pPr>
              <w:rPr>
                <w:rFonts w:ascii="Athelas" w:eastAsiaTheme="majorEastAsia" w:hAnsi="Athelas"/>
              </w:rPr>
            </w:pPr>
            <w:r>
              <w:rPr>
                <w:rFonts w:ascii="Athelas" w:eastAsiaTheme="majorEastAsia" w:hAnsi="Athelas"/>
              </w:rPr>
              <w:t>Date</w:t>
            </w:r>
          </w:p>
        </w:tc>
        <w:tc>
          <w:tcPr>
            <w:tcW w:w="7858" w:type="dxa"/>
            <w:gridSpan w:val="5"/>
          </w:tcPr>
          <w:p w14:paraId="6094463E" w14:textId="74C50078" w:rsidR="00826D0E" w:rsidRDefault="00134A5C" w:rsidP="00881EDE">
            <w:pPr>
              <w:rPr>
                <w:rFonts w:ascii="Athelas" w:eastAsiaTheme="majorEastAsia" w:hAnsi="Athelas"/>
              </w:rPr>
            </w:pPr>
            <w:r>
              <w:rPr>
                <w:rFonts w:ascii="Athelas" w:eastAsiaTheme="majorEastAsia" w:hAnsi="Athelas"/>
              </w:rPr>
              <w:t>02/05/2023</w:t>
            </w:r>
          </w:p>
        </w:tc>
      </w:tr>
      <w:tr w:rsidR="003E2BEF" w14:paraId="03B0C835" w14:textId="77777777" w:rsidTr="000C5843">
        <w:tc>
          <w:tcPr>
            <w:tcW w:w="1158" w:type="dxa"/>
            <w:shd w:val="clear" w:color="auto" w:fill="D9D9D9" w:themeFill="background1" w:themeFillShade="D9"/>
          </w:tcPr>
          <w:p w14:paraId="60FC6E5D" w14:textId="2C86A233" w:rsidR="003E2BEF" w:rsidRDefault="003E2BEF" w:rsidP="0016093B">
            <w:pPr>
              <w:rPr>
                <w:rFonts w:ascii="Athelas" w:eastAsiaTheme="majorEastAsia" w:hAnsi="Athelas"/>
              </w:rPr>
            </w:pPr>
            <w:r>
              <w:rPr>
                <w:rFonts w:ascii="Athelas" w:eastAsiaTheme="majorEastAsia" w:hAnsi="Athelas"/>
              </w:rPr>
              <w:t>Location</w:t>
            </w:r>
          </w:p>
        </w:tc>
        <w:tc>
          <w:tcPr>
            <w:tcW w:w="7858" w:type="dxa"/>
            <w:gridSpan w:val="5"/>
          </w:tcPr>
          <w:p w14:paraId="4F22C372" w14:textId="5D9480CB" w:rsidR="003E2BEF" w:rsidRDefault="003E2BEF" w:rsidP="00881EDE">
            <w:pPr>
              <w:rPr>
                <w:rFonts w:ascii="Athelas" w:eastAsiaTheme="majorEastAsia" w:hAnsi="Athelas"/>
              </w:rPr>
            </w:pPr>
            <w:r>
              <w:rPr>
                <w:rFonts w:ascii="Athelas" w:eastAsiaTheme="majorEastAsia" w:hAnsi="Athelas"/>
              </w:rPr>
              <w:t>The David Mowat Room, Wick Assembly Rooms</w:t>
            </w:r>
          </w:p>
        </w:tc>
      </w:tr>
      <w:tr w:rsidR="00826D0E" w14:paraId="0D139994" w14:textId="76814E48" w:rsidTr="000C0AE6">
        <w:tc>
          <w:tcPr>
            <w:tcW w:w="1158" w:type="dxa"/>
            <w:shd w:val="clear" w:color="auto" w:fill="D9D9D9" w:themeFill="background1" w:themeFillShade="D9"/>
          </w:tcPr>
          <w:p w14:paraId="32749975" w14:textId="0978585E" w:rsidR="00826D0E" w:rsidRDefault="00826D0E" w:rsidP="0016093B">
            <w:pPr>
              <w:rPr>
                <w:rFonts w:ascii="Athelas" w:eastAsiaTheme="majorEastAsia" w:hAnsi="Athelas"/>
              </w:rPr>
            </w:pPr>
            <w:r>
              <w:rPr>
                <w:rFonts w:ascii="Athelas" w:eastAsiaTheme="majorEastAsia" w:hAnsi="Athelas"/>
              </w:rPr>
              <w:t>Proposer</w:t>
            </w:r>
          </w:p>
        </w:tc>
        <w:tc>
          <w:tcPr>
            <w:tcW w:w="7858" w:type="dxa"/>
            <w:gridSpan w:val="5"/>
          </w:tcPr>
          <w:p w14:paraId="59A50921" w14:textId="4DBDCF8C" w:rsidR="00826D0E" w:rsidRDefault="007C2427" w:rsidP="00881EDE">
            <w:pPr>
              <w:rPr>
                <w:rFonts w:ascii="Athelas" w:eastAsiaTheme="majorEastAsia" w:hAnsi="Athelas"/>
              </w:rPr>
            </w:pPr>
            <w:r>
              <w:rPr>
                <w:rFonts w:ascii="Athelas" w:eastAsiaTheme="majorEastAsia" w:hAnsi="Athelas"/>
              </w:rPr>
              <w:t>Wendy Campbell</w:t>
            </w:r>
          </w:p>
        </w:tc>
      </w:tr>
      <w:tr w:rsidR="003A0F9F" w14:paraId="3554E0DC" w14:textId="0360086F" w:rsidTr="00986323">
        <w:tc>
          <w:tcPr>
            <w:tcW w:w="1158" w:type="dxa"/>
            <w:shd w:val="clear" w:color="auto" w:fill="D9D9D9" w:themeFill="background1" w:themeFillShade="D9"/>
          </w:tcPr>
          <w:p w14:paraId="43F76CA7" w14:textId="0C01BE4F" w:rsidR="003A0F9F" w:rsidRDefault="003A0F9F" w:rsidP="0016093B">
            <w:pPr>
              <w:rPr>
                <w:rFonts w:ascii="Athelas" w:eastAsiaTheme="majorEastAsia" w:hAnsi="Athelas"/>
              </w:rPr>
            </w:pPr>
            <w:r>
              <w:rPr>
                <w:rFonts w:ascii="Athelas" w:eastAsiaTheme="majorEastAsia" w:hAnsi="Athelas"/>
              </w:rPr>
              <w:t>Seconder</w:t>
            </w:r>
          </w:p>
        </w:tc>
        <w:tc>
          <w:tcPr>
            <w:tcW w:w="7858" w:type="dxa"/>
            <w:gridSpan w:val="5"/>
          </w:tcPr>
          <w:p w14:paraId="163041A0" w14:textId="6725302E" w:rsidR="003A0F9F" w:rsidRDefault="007C2427" w:rsidP="00881EDE">
            <w:pPr>
              <w:rPr>
                <w:rFonts w:ascii="Athelas" w:eastAsiaTheme="majorEastAsia" w:hAnsi="Athelas"/>
              </w:rPr>
            </w:pPr>
            <w:r>
              <w:rPr>
                <w:rFonts w:ascii="Athelas" w:eastAsiaTheme="majorEastAsia" w:hAnsi="Athelas"/>
              </w:rPr>
              <w:t>Allan Bruce</w:t>
            </w:r>
          </w:p>
        </w:tc>
      </w:tr>
      <w:tr w:rsidR="003A0F9F" w14:paraId="3245A676" w14:textId="299192F2" w:rsidTr="004742CC">
        <w:trPr>
          <w:trHeight w:val="624"/>
        </w:trPr>
        <w:tc>
          <w:tcPr>
            <w:tcW w:w="1158" w:type="dxa"/>
            <w:shd w:val="clear" w:color="auto" w:fill="D9D9D9" w:themeFill="background1" w:themeFillShade="D9"/>
          </w:tcPr>
          <w:p w14:paraId="73A4D68A" w14:textId="0A05159A" w:rsidR="00826D0E" w:rsidRDefault="00826D0E" w:rsidP="0016093B">
            <w:pPr>
              <w:rPr>
                <w:rFonts w:ascii="Athelas" w:eastAsiaTheme="majorEastAsia" w:hAnsi="Athelas"/>
              </w:rPr>
            </w:pPr>
            <w:r>
              <w:rPr>
                <w:rFonts w:ascii="Athelas" w:eastAsiaTheme="majorEastAsia" w:hAnsi="Athelas"/>
              </w:rPr>
              <w:t>Signed</w:t>
            </w:r>
          </w:p>
        </w:tc>
        <w:tc>
          <w:tcPr>
            <w:tcW w:w="1996" w:type="dxa"/>
          </w:tcPr>
          <w:p w14:paraId="5CAC0544" w14:textId="2471DED7" w:rsidR="00826D0E" w:rsidRDefault="004742CC" w:rsidP="00881EDE">
            <w:pPr>
              <w:rPr>
                <w:rFonts w:ascii="Athelas" w:eastAsiaTheme="majorEastAsia" w:hAnsi="Athelas"/>
              </w:rPr>
            </w:pPr>
            <w:r>
              <w:rPr>
                <w:rFonts w:ascii="Athelas" w:eastAsiaTheme="majorEastAsia" w:hAnsi="Athelas"/>
                <w:noProof/>
              </w:rPr>
              <w:drawing>
                <wp:anchor distT="0" distB="0" distL="114300" distR="114300" simplePos="0" relativeHeight="251659264" behindDoc="0" locked="0" layoutInCell="1" allowOverlap="1" wp14:anchorId="510AA604" wp14:editId="39F6869D">
                  <wp:simplePos x="0" y="0"/>
                  <wp:positionH relativeFrom="column">
                    <wp:posOffset>-12065</wp:posOffset>
                  </wp:positionH>
                  <wp:positionV relativeFrom="paragraph">
                    <wp:posOffset>18501</wp:posOffset>
                  </wp:positionV>
                  <wp:extent cx="1135891" cy="391886"/>
                  <wp:effectExtent l="0" t="0" r="0" b="1905"/>
                  <wp:wrapNone/>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891" cy="391886"/>
                          </a:xfrm>
                          <a:prstGeom prst="rect">
                            <a:avLst/>
                          </a:prstGeom>
                        </pic:spPr>
                      </pic:pic>
                    </a:graphicData>
                  </a:graphic>
                  <wp14:sizeRelH relativeFrom="page">
                    <wp14:pctWidth>0</wp14:pctWidth>
                  </wp14:sizeRelH>
                  <wp14:sizeRelV relativeFrom="page">
                    <wp14:pctHeight>0</wp14:pctHeight>
                  </wp14:sizeRelV>
                </wp:anchor>
              </w:drawing>
            </w:r>
          </w:p>
          <w:p w14:paraId="5CF966F1" w14:textId="1068280C" w:rsidR="004742CC" w:rsidRDefault="004742CC" w:rsidP="00881EDE">
            <w:pPr>
              <w:rPr>
                <w:rFonts w:ascii="Athelas" w:eastAsiaTheme="majorEastAsia" w:hAnsi="Athelas"/>
              </w:rPr>
            </w:pPr>
          </w:p>
          <w:p w14:paraId="15C7746E" w14:textId="4E52E3C9" w:rsidR="004742CC" w:rsidRDefault="004742CC" w:rsidP="00881EDE">
            <w:pPr>
              <w:rPr>
                <w:rFonts w:ascii="Athelas" w:eastAsiaTheme="majorEastAsia" w:hAnsi="Athelas"/>
              </w:rPr>
            </w:pPr>
          </w:p>
        </w:tc>
        <w:tc>
          <w:tcPr>
            <w:tcW w:w="814" w:type="dxa"/>
            <w:shd w:val="clear" w:color="auto" w:fill="D9D9D9" w:themeFill="background1" w:themeFillShade="D9"/>
          </w:tcPr>
          <w:p w14:paraId="1FCA6306" w14:textId="40D4F6E0" w:rsidR="00826D0E" w:rsidRDefault="00826D0E" w:rsidP="00881EDE">
            <w:pPr>
              <w:rPr>
                <w:rFonts w:ascii="Athelas" w:eastAsiaTheme="majorEastAsia" w:hAnsi="Athelas"/>
              </w:rPr>
            </w:pPr>
            <w:r>
              <w:rPr>
                <w:rFonts w:ascii="Athelas" w:eastAsiaTheme="majorEastAsia" w:hAnsi="Athelas"/>
              </w:rPr>
              <w:t>Name</w:t>
            </w:r>
          </w:p>
        </w:tc>
        <w:tc>
          <w:tcPr>
            <w:tcW w:w="2381" w:type="dxa"/>
          </w:tcPr>
          <w:p w14:paraId="3DEDB7AD" w14:textId="4A8AC122" w:rsidR="00826D0E" w:rsidRDefault="003A0F9F" w:rsidP="00881EDE">
            <w:pPr>
              <w:rPr>
                <w:rFonts w:ascii="Athelas" w:eastAsiaTheme="majorEastAsia" w:hAnsi="Athelas"/>
              </w:rPr>
            </w:pPr>
            <w:r>
              <w:rPr>
                <w:rFonts w:ascii="Athelas" w:eastAsiaTheme="majorEastAsia" w:hAnsi="Athelas"/>
              </w:rPr>
              <w:t>Jayden Alexander</w:t>
            </w:r>
          </w:p>
        </w:tc>
        <w:tc>
          <w:tcPr>
            <w:tcW w:w="1032" w:type="dxa"/>
            <w:shd w:val="clear" w:color="auto" w:fill="D9D9D9" w:themeFill="background1" w:themeFillShade="D9"/>
          </w:tcPr>
          <w:p w14:paraId="7DA724FA" w14:textId="6D130B7A" w:rsidR="00826D0E" w:rsidRDefault="00826D0E" w:rsidP="00881EDE">
            <w:pPr>
              <w:rPr>
                <w:rFonts w:ascii="Athelas" w:eastAsiaTheme="majorEastAsia" w:hAnsi="Athelas"/>
              </w:rPr>
            </w:pPr>
            <w:r>
              <w:rPr>
                <w:rFonts w:ascii="Athelas" w:eastAsiaTheme="majorEastAsia" w:hAnsi="Athelas"/>
              </w:rPr>
              <w:t>Position</w:t>
            </w:r>
          </w:p>
        </w:tc>
        <w:tc>
          <w:tcPr>
            <w:tcW w:w="1635" w:type="dxa"/>
          </w:tcPr>
          <w:p w14:paraId="50BF25F4" w14:textId="5D815269" w:rsidR="00826D0E" w:rsidRDefault="003A0F9F" w:rsidP="00881EDE">
            <w:pPr>
              <w:rPr>
                <w:rFonts w:ascii="Athelas" w:eastAsiaTheme="majorEastAsia" w:hAnsi="Athelas"/>
              </w:rPr>
            </w:pPr>
            <w:r>
              <w:rPr>
                <w:rFonts w:ascii="Athelas" w:eastAsiaTheme="majorEastAsia" w:hAnsi="Athelas"/>
              </w:rPr>
              <w:t>Secretary</w:t>
            </w:r>
          </w:p>
        </w:tc>
      </w:tr>
    </w:tbl>
    <w:p w14:paraId="095EFCD6" w14:textId="11A6ED55" w:rsidR="00BE1FE8" w:rsidRPr="00881EDE" w:rsidRDefault="00172B9E" w:rsidP="00881EDE">
      <w:pPr>
        <w:rPr>
          <w:rFonts w:ascii="Athelas" w:eastAsiaTheme="majorEastAsia" w:hAnsi="Athelas"/>
          <w:b/>
          <w:bCs/>
        </w:rPr>
      </w:pPr>
      <w:r w:rsidRPr="00881EDE">
        <w:rPr>
          <w:rFonts w:ascii="Athelas" w:eastAsiaTheme="majorEastAsia" w:hAnsi="Athelas"/>
        </w:rPr>
        <w:br/>
      </w:r>
    </w:p>
    <w:p w14:paraId="1B73B4F3" w14:textId="773BDEB8" w:rsidR="00E12B47" w:rsidRPr="00C2351A" w:rsidRDefault="00E12B47" w:rsidP="00AA537E">
      <w:pPr>
        <w:jc w:val="both"/>
        <w:rPr>
          <w:rFonts w:ascii="Athelas" w:hAnsi="Athelas"/>
          <w:color w:val="000000" w:themeColor="text1"/>
        </w:rPr>
      </w:pPr>
      <w:r>
        <w:rPr>
          <w:rFonts w:ascii="Athelas" w:hAnsi="Athelas"/>
          <w:color w:val="000000" w:themeColor="text1"/>
        </w:rPr>
        <w:t xml:space="preserve"> </w:t>
      </w:r>
    </w:p>
    <w:sectPr w:rsidR="00E12B47" w:rsidRPr="00C235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31D7" w14:textId="77777777" w:rsidR="00CC3098" w:rsidRDefault="00CC3098" w:rsidP="00404C44">
      <w:r>
        <w:separator/>
      </w:r>
    </w:p>
  </w:endnote>
  <w:endnote w:type="continuationSeparator" w:id="0">
    <w:p w14:paraId="2FCE782B" w14:textId="77777777" w:rsidR="00CC3098" w:rsidRDefault="00CC3098" w:rsidP="0040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604582"/>
      <w:docPartObj>
        <w:docPartGallery w:val="Page Numbers (Bottom of Page)"/>
        <w:docPartUnique/>
      </w:docPartObj>
    </w:sdtPr>
    <w:sdtEndPr>
      <w:rPr>
        <w:rStyle w:val="PageNumber"/>
      </w:rPr>
    </w:sdtEndPr>
    <w:sdtContent>
      <w:p w14:paraId="23772CD2" w14:textId="58706E30" w:rsidR="00404C44" w:rsidRDefault="00404C44" w:rsidP="00E5278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D2CFB6" w14:textId="77777777" w:rsidR="00404C44" w:rsidRDefault="00404C44" w:rsidP="00404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ranklin Gothic Book" w:hAnsi="Franklin Gothic Book"/>
      </w:rPr>
      <w:id w:val="1063607050"/>
      <w:docPartObj>
        <w:docPartGallery w:val="Page Numbers (Bottom of Page)"/>
        <w:docPartUnique/>
      </w:docPartObj>
    </w:sdtPr>
    <w:sdtEndPr>
      <w:rPr>
        <w:rStyle w:val="PageNumber"/>
      </w:rPr>
    </w:sdtEndPr>
    <w:sdtContent>
      <w:p w14:paraId="0EA8C4A6" w14:textId="41203D98" w:rsidR="00404C44" w:rsidRPr="00404C44" w:rsidRDefault="00404C44" w:rsidP="00E52787">
        <w:pPr>
          <w:pStyle w:val="Footer"/>
          <w:framePr w:wrap="none" w:vAnchor="text" w:hAnchor="margin" w:y="1"/>
          <w:rPr>
            <w:rStyle w:val="PageNumber"/>
            <w:rFonts w:ascii="Franklin Gothic Book" w:hAnsi="Franklin Gothic Book"/>
          </w:rPr>
        </w:pPr>
        <w:r w:rsidRPr="00404C44">
          <w:rPr>
            <w:rStyle w:val="PageNumber"/>
            <w:rFonts w:ascii="Franklin Gothic Book" w:hAnsi="Franklin Gothic Book"/>
          </w:rPr>
          <w:t>P</w:t>
        </w:r>
        <w:r w:rsidR="005D4F00">
          <w:rPr>
            <w:rStyle w:val="PageNumber"/>
            <w:rFonts w:ascii="Franklin Gothic Book" w:hAnsi="Franklin Gothic Book"/>
          </w:rPr>
          <w:t>a</w:t>
        </w:r>
        <w:r w:rsidRPr="00404C44">
          <w:rPr>
            <w:rStyle w:val="PageNumber"/>
            <w:rFonts w:ascii="Franklin Gothic Book" w:hAnsi="Franklin Gothic Book"/>
          </w:rPr>
          <w:t>g</w:t>
        </w:r>
        <w:r w:rsidR="005D4F00">
          <w:rPr>
            <w:rStyle w:val="PageNumber"/>
            <w:rFonts w:ascii="Franklin Gothic Book" w:hAnsi="Franklin Gothic Book"/>
          </w:rPr>
          <w:t xml:space="preserve">e </w:t>
        </w:r>
        <w:r w:rsidRPr="00404C44">
          <w:rPr>
            <w:rStyle w:val="PageNumber"/>
            <w:rFonts w:ascii="Franklin Gothic Book" w:hAnsi="Franklin Gothic Book"/>
          </w:rPr>
          <w:fldChar w:fldCharType="begin"/>
        </w:r>
        <w:r w:rsidRPr="00404C44">
          <w:rPr>
            <w:rStyle w:val="PageNumber"/>
            <w:rFonts w:ascii="Franklin Gothic Book" w:hAnsi="Franklin Gothic Book"/>
          </w:rPr>
          <w:instrText xml:space="preserve"> PAGE </w:instrText>
        </w:r>
        <w:r w:rsidRPr="00404C44">
          <w:rPr>
            <w:rStyle w:val="PageNumber"/>
            <w:rFonts w:ascii="Franklin Gothic Book" w:hAnsi="Franklin Gothic Book"/>
          </w:rPr>
          <w:fldChar w:fldCharType="separate"/>
        </w:r>
        <w:r w:rsidRPr="00404C44">
          <w:rPr>
            <w:rStyle w:val="PageNumber"/>
            <w:rFonts w:ascii="Franklin Gothic Book" w:hAnsi="Franklin Gothic Book"/>
            <w:noProof/>
          </w:rPr>
          <w:t>1</w:t>
        </w:r>
        <w:r w:rsidRPr="00404C44">
          <w:rPr>
            <w:rStyle w:val="PageNumber"/>
            <w:rFonts w:ascii="Franklin Gothic Book" w:hAnsi="Franklin Gothic Book"/>
          </w:rPr>
          <w:fldChar w:fldCharType="end"/>
        </w:r>
      </w:p>
    </w:sdtContent>
  </w:sdt>
  <w:p w14:paraId="32E8238E" w14:textId="77777777" w:rsidR="00404C44" w:rsidRPr="00404C44" w:rsidRDefault="00404C44" w:rsidP="00404C44">
    <w:pPr>
      <w:pStyle w:val="Footer"/>
      <w:ind w:firstLine="360"/>
      <w:rPr>
        <w:rFonts w:ascii="Franklin Gothic Book" w:hAnsi="Franklin Gothic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3CC7" w14:textId="77777777" w:rsidR="00B220FD" w:rsidRDefault="00B2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1DC9" w14:textId="77777777" w:rsidR="00CC3098" w:rsidRDefault="00CC3098" w:rsidP="00404C44">
      <w:r>
        <w:separator/>
      </w:r>
    </w:p>
  </w:footnote>
  <w:footnote w:type="continuationSeparator" w:id="0">
    <w:p w14:paraId="6DD64354" w14:textId="77777777" w:rsidR="00CC3098" w:rsidRDefault="00CC3098" w:rsidP="0040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CF52" w14:textId="72CB65E4" w:rsidR="00B220FD" w:rsidRDefault="00B22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4D4C" w14:textId="2613A765" w:rsidR="00B220FD" w:rsidRDefault="00B22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8D86" w14:textId="139E6A8C" w:rsidR="00B220FD" w:rsidRDefault="00B22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6468"/>
    <w:multiLevelType w:val="hybridMultilevel"/>
    <w:tmpl w:val="9F0C224C"/>
    <w:lvl w:ilvl="0" w:tplc="7ACC8B3A">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5C18C9"/>
    <w:multiLevelType w:val="hybridMultilevel"/>
    <w:tmpl w:val="14CAD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8315389">
    <w:abstractNumId w:val="1"/>
  </w:num>
  <w:num w:numId="2" w16cid:durableId="147247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26"/>
    <w:rsid w:val="000016B5"/>
    <w:rsid w:val="00007943"/>
    <w:rsid w:val="00007A9C"/>
    <w:rsid w:val="00010A1E"/>
    <w:rsid w:val="00011678"/>
    <w:rsid w:val="00012F4C"/>
    <w:rsid w:val="00015CCE"/>
    <w:rsid w:val="0002162F"/>
    <w:rsid w:val="00021796"/>
    <w:rsid w:val="00024CAE"/>
    <w:rsid w:val="00026191"/>
    <w:rsid w:val="0003273A"/>
    <w:rsid w:val="00037364"/>
    <w:rsid w:val="00042AC2"/>
    <w:rsid w:val="00042B7F"/>
    <w:rsid w:val="000434F2"/>
    <w:rsid w:val="00043E10"/>
    <w:rsid w:val="0005053E"/>
    <w:rsid w:val="00053361"/>
    <w:rsid w:val="00054060"/>
    <w:rsid w:val="0005745E"/>
    <w:rsid w:val="00061319"/>
    <w:rsid w:val="000619C1"/>
    <w:rsid w:val="0006648C"/>
    <w:rsid w:val="000679E4"/>
    <w:rsid w:val="00072499"/>
    <w:rsid w:val="00072B2F"/>
    <w:rsid w:val="00072EAF"/>
    <w:rsid w:val="00074D30"/>
    <w:rsid w:val="00075482"/>
    <w:rsid w:val="00077A66"/>
    <w:rsid w:val="00077A9C"/>
    <w:rsid w:val="000809A4"/>
    <w:rsid w:val="0009000F"/>
    <w:rsid w:val="000955FA"/>
    <w:rsid w:val="00096456"/>
    <w:rsid w:val="00096519"/>
    <w:rsid w:val="000A0CDF"/>
    <w:rsid w:val="000A4300"/>
    <w:rsid w:val="000A6087"/>
    <w:rsid w:val="000B2DD2"/>
    <w:rsid w:val="000B30E9"/>
    <w:rsid w:val="000B520D"/>
    <w:rsid w:val="000B64DE"/>
    <w:rsid w:val="000B75B5"/>
    <w:rsid w:val="000B7C77"/>
    <w:rsid w:val="000C3ACD"/>
    <w:rsid w:val="000C702A"/>
    <w:rsid w:val="000D10C7"/>
    <w:rsid w:val="000E120E"/>
    <w:rsid w:val="000E4DC1"/>
    <w:rsid w:val="000F43DC"/>
    <w:rsid w:val="000F66E4"/>
    <w:rsid w:val="000F675A"/>
    <w:rsid w:val="000F6BDB"/>
    <w:rsid w:val="001029FA"/>
    <w:rsid w:val="001030EE"/>
    <w:rsid w:val="00105E3E"/>
    <w:rsid w:val="001074B9"/>
    <w:rsid w:val="001117C7"/>
    <w:rsid w:val="00111913"/>
    <w:rsid w:val="001144D3"/>
    <w:rsid w:val="00116252"/>
    <w:rsid w:val="001200C4"/>
    <w:rsid w:val="001206FE"/>
    <w:rsid w:val="00125399"/>
    <w:rsid w:val="00125D6D"/>
    <w:rsid w:val="00127352"/>
    <w:rsid w:val="0012774F"/>
    <w:rsid w:val="001328B8"/>
    <w:rsid w:val="00134A5C"/>
    <w:rsid w:val="00136074"/>
    <w:rsid w:val="00136206"/>
    <w:rsid w:val="001378B4"/>
    <w:rsid w:val="00140213"/>
    <w:rsid w:val="00140380"/>
    <w:rsid w:val="00141D87"/>
    <w:rsid w:val="001461D7"/>
    <w:rsid w:val="00146D69"/>
    <w:rsid w:val="001477B2"/>
    <w:rsid w:val="00147B50"/>
    <w:rsid w:val="001567D9"/>
    <w:rsid w:val="0016093B"/>
    <w:rsid w:val="0016670A"/>
    <w:rsid w:val="0017099A"/>
    <w:rsid w:val="00172B9E"/>
    <w:rsid w:val="001757F0"/>
    <w:rsid w:val="0017735E"/>
    <w:rsid w:val="00181179"/>
    <w:rsid w:val="0018445F"/>
    <w:rsid w:val="00185D4C"/>
    <w:rsid w:val="0019056C"/>
    <w:rsid w:val="00193FE1"/>
    <w:rsid w:val="0019438A"/>
    <w:rsid w:val="00194424"/>
    <w:rsid w:val="001957F1"/>
    <w:rsid w:val="00195B92"/>
    <w:rsid w:val="001A0991"/>
    <w:rsid w:val="001A2455"/>
    <w:rsid w:val="001A5356"/>
    <w:rsid w:val="001B158E"/>
    <w:rsid w:val="001B23A0"/>
    <w:rsid w:val="001B3AEC"/>
    <w:rsid w:val="001C037E"/>
    <w:rsid w:val="001C3A29"/>
    <w:rsid w:val="001C3F85"/>
    <w:rsid w:val="001C68F6"/>
    <w:rsid w:val="001D267A"/>
    <w:rsid w:val="001D269A"/>
    <w:rsid w:val="001D3201"/>
    <w:rsid w:val="001D4B35"/>
    <w:rsid w:val="001E1008"/>
    <w:rsid w:val="001E4B71"/>
    <w:rsid w:val="001E6C04"/>
    <w:rsid w:val="001E74D2"/>
    <w:rsid w:val="001F09F1"/>
    <w:rsid w:val="001F2251"/>
    <w:rsid w:val="001F681E"/>
    <w:rsid w:val="00202E83"/>
    <w:rsid w:val="00203A1B"/>
    <w:rsid w:val="00204129"/>
    <w:rsid w:val="002052B8"/>
    <w:rsid w:val="00207F09"/>
    <w:rsid w:val="002151B9"/>
    <w:rsid w:val="0021660C"/>
    <w:rsid w:val="002166F4"/>
    <w:rsid w:val="00216B0E"/>
    <w:rsid w:val="002219B7"/>
    <w:rsid w:val="002231CB"/>
    <w:rsid w:val="002260A5"/>
    <w:rsid w:val="00230989"/>
    <w:rsid w:val="00233F09"/>
    <w:rsid w:val="00236104"/>
    <w:rsid w:val="00237E2E"/>
    <w:rsid w:val="0024274E"/>
    <w:rsid w:val="00242AE7"/>
    <w:rsid w:val="002447A1"/>
    <w:rsid w:val="002466E3"/>
    <w:rsid w:val="00247A2D"/>
    <w:rsid w:val="00247F7B"/>
    <w:rsid w:val="002503B3"/>
    <w:rsid w:val="00251EDA"/>
    <w:rsid w:val="0025468E"/>
    <w:rsid w:val="0025781C"/>
    <w:rsid w:val="00262CA4"/>
    <w:rsid w:val="00263BEA"/>
    <w:rsid w:val="00273697"/>
    <w:rsid w:val="00276CD8"/>
    <w:rsid w:val="00281C6D"/>
    <w:rsid w:val="0029093D"/>
    <w:rsid w:val="0029201E"/>
    <w:rsid w:val="00297F03"/>
    <w:rsid w:val="002A31CD"/>
    <w:rsid w:val="002A31DF"/>
    <w:rsid w:val="002A5EC0"/>
    <w:rsid w:val="002A6290"/>
    <w:rsid w:val="002A6D78"/>
    <w:rsid w:val="002B2579"/>
    <w:rsid w:val="002B31F5"/>
    <w:rsid w:val="002C0047"/>
    <w:rsid w:val="002C0B77"/>
    <w:rsid w:val="002C1F23"/>
    <w:rsid w:val="002C554B"/>
    <w:rsid w:val="002C5E5C"/>
    <w:rsid w:val="002D2F80"/>
    <w:rsid w:val="002D5A7F"/>
    <w:rsid w:val="002E0FBE"/>
    <w:rsid w:val="002E56D7"/>
    <w:rsid w:val="002E6BB1"/>
    <w:rsid w:val="002E6C7E"/>
    <w:rsid w:val="002F073E"/>
    <w:rsid w:val="002F192A"/>
    <w:rsid w:val="002F6A70"/>
    <w:rsid w:val="00302447"/>
    <w:rsid w:val="0030259B"/>
    <w:rsid w:val="00306E84"/>
    <w:rsid w:val="00307B93"/>
    <w:rsid w:val="003111D7"/>
    <w:rsid w:val="003123CD"/>
    <w:rsid w:val="00312D95"/>
    <w:rsid w:val="00320232"/>
    <w:rsid w:val="00321143"/>
    <w:rsid w:val="00325DB4"/>
    <w:rsid w:val="00326C34"/>
    <w:rsid w:val="0033008E"/>
    <w:rsid w:val="00330443"/>
    <w:rsid w:val="003365F3"/>
    <w:rsid w:val="00341350"/>
    <w:rsid w:val="00342606"/>
    <w:rsid w:val="00342C2A"/>
    <w:rsid w:val="00342FD5"/>
    <w:rsid w:val="00347378"/>
    <w:rsid w:val="00351B49"/>
    <w:rsid w:val="003544BA"/>
    <w:rsid w:val="00366B9F"/>
    <w:rsid w:val="00367975"/>
    <w:rsid w:val="00370970"/>
    <w:rsid w:val="00374F24"/>
    <w:rsid w:val="00375E20"/>
    <w:rsid w:val="0038154E"/>
    <w:rsid w:val="00383C98"/>
    <w:rsid w:val="003841D8"/>
    <w:rsid w:val="00385168"/>
    <w:rsid w:val="00385E9C"/>
    <w:rsid w:val="003938EC"/>
    <w:rsid w:val="0039629C"/>
    <w:rsid w:val="00396ED1"/>
    <w:rsid w:val="003A0F9F"/>
    <w:rsid w:val="003A3288"/>
    <w:rsid w:val="003A43E4"/>
    <w:rsid w:val="003A6229"/>
    <w:rsid w:val="003A7BBA"/>
    <w:rsid w:val="003B11FC"/>
    <w:rsid w:val="003B2F61"/>
    <w:rsid w:val="003B7FCF"/>
    <w:rsid w:val="003C36E6"/>
    <w:rsid w:val="003C707B"/>
    <w:rsid w:val="003D0F68"/>
    <w:rsid w:val="003D2841"/>
    <w:rsid w:val="003D445B"/>
    <w:rsid w:val="003D46DF"/>
    <w:rsid w:val="003E2BEF"/>
    <w:rsid w:val="003E4334"/>
    <w:rsid w:val="003E470A"/>
    <w:rsid w:val="003E6739"/>
    <w:rsid w:val="003E6EB2"/>
    <w:rsid w:val="003E788D"/>
    <w:rsid w:val="003F3E26"/>
    <w:rsid w:val="004002DB"/>
    <w:rsid w:val="00400967"/>
    <w:rsid w:val="00403A5C"/>
    <w:rsid w:val="00404C44"/>
    <w:rsid w:val="00404E4E"/>
    <w:rsid w:val="00407806"/>
    <w:rsid w:val="00410716"/>
    <w:rsid w:val="00412A88"/>
    <w:rsid w:val="004153FA"/>
    <w:rsid w:val="004261DB"/>
    <w:rsid w:val="004261F3"/>
    <w:rsid w:val="00430214"/>
    <w:rsid w:val="00434DC0"/>
    <w:rsid w:val="004401B1"/>
    <w:rsid w:val="004407DF"/>
    <w:rsid w:val="00440EFF"/>
    <w:rsid w:val="004432C8"/>
    <w:rsid w:val="0044595E"/>
    <w:rsid w:val="00446C03"/>
    <w:rsid w:val="00447BA4"/>
    <w:rsid w:val="00447E86"/>
    <w:rsid w:val="004517E0"/>
    <w:rsid w:val="00455DA7"/>
    <w:rsid w:val="00457618"/>
    <w:rsid w:val="00457945"/>
    <w:rsid w:val="0046026A"/>
    <w:rsid w:val="004606E5"/>
    <w:rsid w:val="00460A38"/>
    <w:rsid w:val="00462F0F"/>
    <w:rsid w:val="00464589"/>
    <w:rsid w:val="004657B5"/>
    <w:rsid w:val="0046780A"/>
    <w:rsid w:val="0047335F"/>
    <w:rsid w:val="004742CC"/>
    <w:rsid w:val="0047585F"/>
    <w:rsid w:val="0047596A"/>
    <w:rsid w:val="00476154"/>
    <w:rsid w:val="00481E70"/>
    <w:rsid w:val="00482002"/>
    <w:rsid w:val="004822CF"/>
    <w:rsid w:val="00484B62"/>
    <w:rsid w:val="00485BDA"/>
    <w:rsid w:val="00486365"/>
    <w:rsid w:val="00491669"/>
    <w:rsid w:val="004A0EB7"/>
    <w:rsid w:val="004A195B"/>
    <w:rsid w:val="004A36D4"/>
    <w:rsid w:val="004A373C"/>
    <w:rsid w:val="004A495B"/>
    <w:rsid w:val="004B2C4C"/>
    <w:rsid w:val="004B4FFA"/>
    <w:rsid w:val="004B5D59"/>
    <w:rsid w:val="004C0946"/>
    <w:rsid w:val="004C201D"/>
    <w:rsid w:val="004C3E33"/>
    <w:rsid w:val="004C58D3"/>
    <w:rsid w:val="004C5F1C"/>
    <w:rsid w:val="004E44A8"/>
    <w:rsid w:val="004E66B8"/>
    <w:rsid w:val="004F0511"/>
    <w:rsid w:val="00507DEC"/>
    <w:rsid w:val="005112A8"/>
    <w:rsid w:val="005132EA"/>
    <w:rsid w:val="00514705"/>
    <w:rsid w:val="005247A5"/>
    <w:rsid w:val="0053004D"/>
    <w:rsid w:val="005310C4"/>
    <w:rsid w:val="00531C97"/>
    <w:rsid w:val="00531CA5"/>
    <w:rsid w:val="0053222A"/>
    <w:rsid w:val="005406E2"/>
    <w:rsid w:val="00540C29"/>
    <w:rsid w:val="0054117F"/>
    <w:rsid w:val="00541FF0"/>
    <w:rsid w:val="00544173"/>
    <w:rsid w:val="00544A3D"/>
    <w:rsid w:val="005453A3"/>
    <w:rsid w:val="00550F30"/>
    <w:rsid w:val="00553EA6"/>
    <w:rsid w:val="0055565E"/>
    <w:rsid w:val="00556BA2"/>
    <w:rsid w:val="00561619"/>
    <w:rsid w:val="00572A20"/>
    <w:rsid w:val="00573717"/>
    <w:rsid w:val="005757E4"/>
    <w:rsid w:val="00583C08"/>
    <w:rsid w:val="0059575D"/>
    <w:rsid w:val="005967DD"/>
    <w:rsid w:val="0059692B"/>
    <w:rsid w:val="005A2405"/>
    <w:rsid w:val="005B09C8"/>
    <w:rsid w:val="005B1AF9"/>
    <w:rsid w:val="005B60C6"/>
    <w:rsid w:val="005C12AC"/>
    <w:rsid w:val="005C2900"/>
    <w:rsid w:val="005C6321"/>
    <w:rsid w:val="005D339F"/>
    <w:rsid w:val="005D4F00"/>
    <w:rsid w:val="005D512E"/>
    <w:rsid w:val="005E0B4E"/>
    <w:rsid w:val="005E53E7"/>
    <w:rsid w:val="005F0267"/>
    <w:rsid w:val="005F29DE"/>
    <w:rsid w:val="005F3BE4"/>
    <w:rsid w:val="005F4177"/>
    <w:rsid w:val="0060020D"/>
    <w:rsid w:val="00600ED2"/>
    <w:rsid w:val="00607C8C"/>
    <w:rsid w:val="0061471F"/>
    <w:rsid w:val="00615683"/>
    <w:rsid w:val="00620215"/>
    <w:rsid w:val="0062241F"/>
    <w:rsid w:val="00627080"/>
    <w:rsid w:val="0063080F"/>
    <w:rsid w:val="00632B17"/>
    <w:rsid w:val="006360F3"/>
    <w:rsid w:val="00642308"/>
    <w:rsid w:val="006424DE"/>
    <w:rsid w:val="00647A5A"/>
    <w:rsid w:val="00647EDA"/>
    <w:rsid w:val="00650CFB"/>
    <w:rsid w:val="00657768"/>
    <w:rsid w:val="00657AC5"/>
    <w:rsid w:val="00664C2A"/>
    <w:rsid w:val="00664E43"/>
    <w:rsid w:val="00665ADF"/>
    <w:rsid w:val="006669F2"/>
    <w:rsid w:val="006705F2"/>
    <w:rsid w:val="00675539"/>
    <w:rsid w:val="0067722F"/>
    <w:rsid w:val="00682B8E"/>
    <w:rsid w:val="006837E3"/>
    <w:rsid w:val="00684A33"/>
    <w:rsid w:val="00685B69"/>
    <w:rsid w:val="006901B5"/>
    <w:rsid w:val="00691641"/>
    <w:rsid w:val="00693872"/>
    <w:rsid w:val="00694CF2"/>
    <w:rsid w:val="0069588C"/>
    <w:rsid w:val="006B040A"/>
    <w:rsid w:val="006B2A1D"/>
    <w:rsid w:val="006B7285"/>
    <w:rsid w:val="006C0853"/>
    <w:rsid w:val="006C2565"/>
    <w:rsid w:val="006C2DC4"/>
    <w:rsid w:val="006C3E3A"/>
    <w:rsid w:val="006C6DBD"/>
    <w:rsid w:val="006C7C84"/>
    <w:rsid w:val="006D2271"/>
    <w:rsid w:val="006D72E7"/>
    <w:rsid w:val="006E3C71"/>
    <w:rsid w:val="006F2869"/>
    <w:rsid w:val="006F40F2"/>
    <w:rsid w:val="006F44BF"/>
    <w:rsid w:val="006F5CBD"/>
    <w:rsid w:val="006F7089"/>
    <w:rsid w:val="00702B0B"/>
    <w:rsid w:val="00705144"/>
    <w:rsid w:val="007110B8"/>
    <w:rsid w:val="007116D8"/>
    <w:rsid w:val="00713E8B"/>
    <w:rsid w:val="007146CE"/>
    <w:rsid w:val="007226D9"/>
    <w:rsid w:val="00725500"/>
    <w:rsid w:val="00726E61"/>
    <w:rsid w:val="0072752D"/>
    <w:rsid w:val="0073258A"/>
    <w:rsid w:val="0073629D"/>
    <w:rsid w:val="007377D5"/>
    <w:rsid w:val="007404CB"/>
    <w:rsid w:val="00742E3D"/>
    <w:rsid w:val="007452FB"/>
    <w:rsid w:val="00751214"/>
    <w:rsid w:val="00755CA9"/>
    <w:rsid w:val="007611CB"/>
    <w:rsid w:val="00762A7E"/>
    <w:rsid w:val="00763E35"/>
    <w:rsid w:val="00765A24"/>
    <w:rsid w:val="00766CA8"/>
    <w:rsid w:val="00784B69"/>
    <w:rsid w:val="00786826"/>
    <w:rsid w:val="007931F0"/>
    <w:rsid w:val="007946E1"/>
    <w:rsid w:val="0079471A"/>
    <w:rsid w:val="00796098"/>
    <w:rsid w:val="007A066B"/>
    <w:rsid w:val="007A1353"/>
    <w:rsid w:val="007A4E19"/>
    <w:rsid w:val="007A708E"/>
    <w:rsid w:val="007A7FB2"/>
    <w:rsid w:val="007B2953"/>
    <w:rsid w:val="007B356C"/>
    <w:rsid w:val="007C2427"/>
    <w:rsid w:val="007C3B20"/>
    <w:rsid w:val="007C58C5"/>
    <w:rsid w:val="007C6573"/>
    <w:rsid w:val="007C66B1"/>
    <w:rsid w:val="007D3DFC"/>
    <w:rsid w:val="007E0DD1"/>
    <w:rsid w:val="007E14F2"/>
    <w:rsid w:val="007E3A00"/>
    <w:rsid w:val="007E44AC"/>
    <w:rsid w:val="007E5720"/>
    <w:rsid w:val="007E61E1"/>
    <w:rsid w:val="007F2BC7"/>
    <w:rsid w:val="007F6542"/>
    <w:rsid w:val="0080478E"/>
    <w:rsid w:val="00807218"/>
    <w:rsid w:val="00810A9F"/>
    <w:rsid w:val="00811C5A"/>
    <w:rsid w:val="00816127"/>
    <w:rsid w:val="00817E95"/>
    <w:rsid w:val="0082207E"/>
    <w:rsid w:val="008226FF"/>
    <w:rsid w:val="008231E4"/>
    <w:rsid w:val="00826D0E"/>
    <w:rsid w:val="0083062F"/>
    <w:rsid w:val="00830F43"/>
    <w:rsid w:val="008360D7"/>
    <w:rsid w:val="008409B7"/>
    <w:rsid w:val="0084137D"/>
    <w:rsid w:val="00841FF1"/>
    <w:rsid w:val="00845BEA"/>
    <w:rsid w:val="0084737C"/>
    <w:rsid w:val="00850D82"/>
    <w:rsid w:val="00851891"/>
    <w:rsid w:val="00854A5C"/>
    <w:rsid w:val="00856B3D"/>
    <w:rsid w:val="00862F75"/>
    <w:rsid w:val="00863938"/>
    <w:rsid w:val="008639B8"/>
    <w:rsid w:val="00865DEB"/>
    <w:rsid w:val="00881945"/>
    <w:rsid w:val="00881EDE"/>
    <w:rsid w:val="00882AD7"/>
    <w:rsid w:val="00890830"/>
    <w:rsid w:val="008912F5"/>
    <w:rsid w:val="008933EF"/>
    <w:rsid w:val="0089376C"/>
    <w:rsid w:val="008939FA"/>
    <w:rsid w:val="008962D8"/>
    <w:rsid w:val="008979E9"/>
    <w:rsid w:val="008A086C"/>
    <w:rsid w:val="008A16BC"/>
    <w:rsid w:val="008A1CCF"/>
    <w:rsid w:val="008A305D"/>
    <w:rsid w:val="008A397B"/>
    <w:rsid w:val="008A46B7"/>
    <w:rsid w:val="008A6F05"/>
    <w:rsid w:val="008B32CA"/>
    <w:rsid w:val="008B44F4"/>
    <w:rsid w:val="008C36DF"/>
    <w:rsid w:val="008C3FAE"/>
    <w:rsid w:val="008C4990"/>
    <w:rsid w:val="008C52EF"/>
    <w:rsid w:val="008C7383"/>
    <w:rsid w:val="008C7BD1"/>
    <w:rsid w:val="008C7DEF"/>
    <w:rsid w:val="008D07D0"/>
    <w:rsid w:val="008D1586"/>
    <w:rsid w:val="008D20C3"/>
    <w:rsid w:val="008D4FDB"/>
    <w:rsid w:val="008E54D9"/>
    <w:rsid w:val="008F3209"/>
    <w:rsid w:val="008F5F15"/>
    <w:rsid w:val="008F628A"/>
    <w:rsid w:val="00902322"/>
    <w:rsid w:val="009062BA"/>
    <w:rsid w:val="00906A69"/>
    <w:rsid w:val="0091057E"/>
    <w:rsid w:val="0091489E"/>
    <w:rsid w:val="00914B9F"/>
    <w:rsid w:val="0091668B"/>
    <w:rsid w:val="00920BDE"/>
    <w:rsid w:val="00920D01"/>
    <w:rsid w:val="00920D50"/>
    <w:rsid w:val="009279C8"/>
    <w:rsid w:val="00935147"/>
    <w:rsid w:val="00937201"/>
    <w:rsid w:val="00947FDF"/>
    <w:rsid w:val="00950615"/>
    <w:rsid w:val="00953D3A"/>
    <w:rsid w:val="009556C8"/>
    <w:rsid w:val="00956480"/>
    <w:rsid w:val="009570FF"/>
    <w:rsid w:val="009613C7"/>
    <w:rsid w:val="009621D1"/>
    <w:rsid w:val="0096227F"/>
    <w:rsid w:val="00965195"/>
    <w:rsid w:val="00970A22"/>
    <w:rsid w:val="00972633"/>
    <w:rsid w:val="00976F3C"/>
    <w:rsid w:val="00980680"/>
    <w:rsid w:val="009816D1"/>
    <w:rsid w:val="00982469"/>
    <w:rsid w:val="009829AB"/>
    <w:rsid w:val="0098348A"/>
    <w:rsid w:val="0098675D"/>
    <w:rsid w:val="00990B77"/>
    <w:rsid w:val="0099207A"/>
    <w:rsid w:val="00993943"/>
    <w:rsid w:val="00995899"/>
    <w:rsid w:val="00995DFF"/>
    <w:rsid w:val="009A311E"/>
    <w:rsid w:val="009A3E5E"/>
    <w:rsid w:val="009A4AC2"/>
    <w:rsid w:val="009A4E6C"/>
    <w:rsid w:val="009B01D4"/>
    <w:rsid w:val="009B04F4"/>
    <w:rsid w:val="009B0D9B"/>
    <w:rsid w:val="009B14BF"/>
    <w:rsid w:val="009B1D5B"/>
    <w:rsid w:val="009C50A4"/>
    <w:rsid w:val="009C5ED3"/>
    <w:rsid w:val="009D34B5"/>
    <w:rsid w:val="009D647D"/>
    <w:rsid w:val="009D7BD1"/>
    <w:rsid w:val="009E01D1"/>
    <w:rsid w:val="009E3B71"/>
    <w:rsid w:val="009E3FF5"/>
    <w:rsid w:val="009E62DC"/>
    <w:rsid w:val="009F2257"/>
    <w:rsid w:val="009F2AD9"/>
    <w:rsid w:val="009F3215"/>
    <w:rsid w:val="009F58B7"/>
    <w:rsid w:val="009F58FB"/>
    <w:rsid w:val="009F7B4E"/>
    <w:rsid w:val="00A00B8C"/>
    <w:rsid w:val="00A00CD8"/>
    <w:rsid w:val="00A01330"/>
    <w:rsid w:val="00A04483"/>
    <w:rsid w:val="00A04612"/>
    <w:rsid w:val="00A061A3"/>
    <w:rsid w:val="00A07FD1"/>
    <w:rsid w:val="00A11E60"/>
    <w:rsid w:val="00A16C66"/>
    <w:rsid w:val="00A23A30"/>
    <w:rsid w:val="00A24615"/>
    <w:rsid w:val="00A3287C"/>
    <w:rsid w:val="00A32FE6"/>
    <w:rsid w:val="00A37B63"/>
    <w:rsid w:val="00A41101"/>
    <w:rsid w:val="00A431C0"/>
    <w:rsid w:val="00A4361D"/>
    <w:rsid w:val="00A502C4"/>
    <w:rsid w:val="00A51ED7"/>
    <w:rsid w:val="00A526CC"/>
    <w:rsid w:val="00A625D1"/>
    <w:rsid w:val="00A664E6"/>
    <w:rsid w:val="00A66B78"/>
    <w:rsid w:val="00A71FCF"/>
    <w:rsid w:val="00A7792F"/>
    <w:rsid w:val="00A81546"/>
    <w:rsid w:val="00A8296E"/>
    <w:rsid w:val="00A85717"/>
    <w:rsid w:val="00A8583D"/>
    <w:rsid w:val="00A90138"/>
    <w:rsid w:val="00A940E1"/>
    <w:rsid w:val="00AA1FF0"/>
    <w:rsid w:val="00AA2C20"/>
    <w:rsid w:val="00AA3233"/>
    <w:rsid w:val="00AA537E"/>
    <w:rsid w:val="00AA5BC0"/>
    <w:rsid w:val="00AB321D"/>
    <w:rsid w:val="00AB572D"/>
    <w:rsid w:val="00AB5D38"/>
    <w:rsid w:val="00AB694C"/>
    <w:rsid w:val="00AB79C3"/>
    <w:rsid w:val="00AC061C"/>
    <w:rsid w:val="00AC5E72"/>
    <w:rsid w:val="00AC635B"/>
    <w:rsid w:val="00AC72E9"/>
    <w:rsid w:val="00AD007B"/>
    <w:rsid w:val="00AD5FF3"/>
    <w:rsid w:val="00AE2D3E"/>
    <w:rsid w:val="00AE4271"/>
    <w:rsid w:val="00AE603F"/>
    <w:rsid w:val="00AF162B"/>
    <w:rsid w:val="00AF1D54"/>
    <w:rsid w:val="00AF2945"/>
    <w:rsid w:val="00B01916"/>
    <w:rsid w:val="00B042EA"/>
    <w:rsid w:val="00B04CE8"/>
    <w:rsid w:val="00B06979"/>
    <w:rsid w:val="00B06990"/>
    <w:rsid w:val="00B13C73"/>
    <w:rsid w:val="00B13D0B"/>
    <w:rsid w:val="00B20562"/>
    <w:rsid w:val="00B214C3"/>
    <w:rsid w:val="00B220FD"/>
    <w:rsid w:val="00B235C1"/>
    <w:rsid w:val="00B23F40"/>
    <w:rsid w:val="00B324EB"/>
    <w:rsid w:val="00B509E4"/>
    <w:rsid w:val="00B547AB"/>
    <w:rsid w:val="00B63773"/>
    <w:rsid w:val="00B6388B"/>
    <w:rsid w:val="00B67208"/>
    <w:rsid w:val="00B71C25"/>
    <w:rsid w:val="00B7329B"/>
    <w:rsid w:val="00B73BB6"/>
    <w:rsid w:val="00B837BC"/>
    <w:rsid w:val="00B85488"/>
    <w:rsid w:val="00B875CA"/>
    <w:rsid w:val="00B90E12"/>
    <w:rsid w:val="00B91AFD"/>
    <w:rsid w:val="00B923DB"/>
    <w:rsid w:val="00B96415"/>
    <w:rsid w:val="00B978CF"/>
    <w:rsid w:val="00BA05B2"/>
    <w:rsid w:val="00BA1CBF"/>
    <w:rsid w:val="00BA2FA0"/>
    <w:rsid w:val="00BA7A5B"/>
    <w:rsid w:val="00BB46C1"/>
    <w:rsid w:val="00BB5B98"/>
    <w:rsid w:val="00BB5D88"/>
    <w:rsid w:val="00BB607D"/>
    <w:rsid w:val="00BC080B"/>
    <w:rsid w:val="00BC12D4"/>
    <w:rsid w:val="00BC3B5C"/>
    <w:rsid w:val="00BC4509"/>
    <w:rsid w:val="00BC4D21"/>
    <w:rsid w:val="00BD5865"/>
    <w:rsid w:val="00BD7342"/>
    <w:rsid w:val="00BE1FE8"/>
    <w:rsid w:val="00BF5535"/>
    <w:rsid w:val="00C01903"/>
    <w:rsid w:val="00C13422"/>
    <w:rsid w:val="00C1372B"/>
    <w:rsid w:val="00C2111B"/>
    <w:rsid w:val="00C2351A"/>
    <w:rsid w:val="00C245B9"/>
    <w:rsid w:val="00C2686D"/>
    <w:rsid w:val="00C26FEB"/>
    <w:rsid w:val="00C305A0"/>
    <w:rsid w:val="00C33A5F"/>
    <w:rsid w:val="00C33FCD"/>
    <w:rsid w:val="00C3466F"/>
    <w:rsid w:val="00C34A50"/>
    <w:rsid w:val="00C37821"/>
    <w:rsid w:val="00C43194"/>
    <w:rsid w:val="00C45851"/>
    <w:rsid w:val="00C45E22"/>
    <w:rsid w:val="00C511FB"/>
    <w:rsid w:val="00C5183F"/>
    <w:rsid w:val="00C530A8"/>
    <w:rsid w:val="00C5392B"/>
    <w:rsid w:val="00C5585D"/>
    <w:rsid w:val="00C55DB0"/>
    <w:rsid w:val="00C61B80"/>
    <w:rsid w:val="00C61E5F"/>
    <w:rsid w:val="00C64E66"/>
    <w:rsid w:val="00C71B40"/>
    <w:rsid w:val="00C7422F"/>
    <w:rsid w:val="00C75027"/>
    <w:rsid w:val="00C76C67"/>
    <w:rsid w:val="00C803E5"/>
    <w:rsid w:val="00C80509"/>
    <w:rsid w:val="00C83B1C"/>
    <w:rsid w:val="00C86A0A"/>
    <w:rsid w:val="00C90A88"/>
    <w:rsid w:val="00C9129A"/>
    <w:rsid w:val="00C92F69"/>
    <w:rsid w:val="00CA10A5"/>
    <w:rsid w:val="00CA12E0"/>
    <w:rsid w:val="00CA2024"/>
    <w:rsid w:val="00CB0B8A"/>
    <w:rsid w:val="00CB2ED8"/>
    <w:rsid w:val="00CB58FE"/>
    <w:rsid w:val="00CB6F00"/>
    <w:rsid w:val="00CB72EA"/>
    <w:rsid w:val="00CB7DA6"/>
    <w:rsid w:val="00CC1F03"/>
    <w:rsid w:val="00CC3098"/>
    <w:rsid w:val="00CC44C1"/>
    <w:rsid w:val="00CD1052"/>
    <w:rsid w:val="00CD2458"/>
    <w:rsid w:val="00CD61BF"/>
    <w:rsid w:val="00CD633E"/>
    <w:rsid w:val="00CE0BC7"/>
    <w:rsid w:val="00CE2B00"/>
    <w:rsid w:val="00CE4D4E"/>
    <w:rsid w:val="00CF24D0"/>
    <w:rsid w:val="00D0236E"/>
    <w:rsid w:val="00D06B16"/>
    <w:rsid w:val="00D133CF"/>
    <w:rsid w:val="00D2157E"/>
    <w:rsid w:val="00D23F37"/>
    <w:rsid w:val="00D25728"/>
    <w:rsid w:val="00D27986"/>
    <w:rsid w:val="00D30B37"/>
    <w:rsid w:val="00D32BE8"/>
    <w:rsid w:val="00D34BA8"/>
    <w:rsid w:val="00D441D6"/>
    <w:rsid w:val="00D47276"/>
    <w:rsid w:val="00D47D03"/>
    <w:rsid w:val="00D5459E"/>
    <w:rsid w:val="00D55AD4"/>
    <w:rsid w:val="00D62434"/>
    <w:rsid w:val="00D662FD"/>
    <w:rsid w:val="00D72A9E"/>
    <w:rsid w:val="00D74ED6"/>
    <w:rsid w:val="00D761E5"/>
    <w:rsid w:val="00D77049"/>
    <w:rsid w:val="00D807D5"/>
    <w:rsid w:val="00D82CBC"/>
    <w:rsid w:val="00D837B2"/>
    <w:rsid w:val="00D84F74"/>
    <w:rsid w:val="00D86A82"/>
    <w:rsid w:val="00D90FC9"/>
    <w:rsid w:val="00D91AC7"/>
    <w:rsid w:val="00D95381"/>
    <w:rsid w:val="00DA208B"/>
    <w:rsid w:val="00DA3CC7"/>
    <w:rsid w:val="00DA65DA"/>
    <w:rsid w:val="00DA6BB0"/>
    <w:rsid w:val="00DC19BD"/>
    <w:rsid w:val="00DC447D"/>
    <w:rsid w:val="00DC5F33"/>
    <w:rsid w:val="00DC7756"/>
    <w:rsid w:val="00DD3832"/>
    <w:rsid w:val="00DD4FB0"/>
    <w:rsid w:val="00DE4A5D"/>
    <w:rsid w:val="00DE5922"/>
    <w:rsid w:val="00DE6029"/>
    <w:rsid w:val="00DF410A"/>
    <w:rsid w:val="00DF44A4"/>
    <w:rsid w:val="00DF669D"/>
    <w:rsid w:val="00E0029B"/>
    <w:rsid w:val="00E02D9F"/>
    <w:rsid w:val="00E07217"/>
    <w:rsid w:val="00E07904"/>
    <w:rsid w:val="00E12717"/>
    <w:rsid w:val="00E12B47"/>
    <w:rsid w:val="00E13745"/>
    <w:rsid w:val="00E15BF8"/>
    <w:rsid w:val="00E25B78"/>
    <w:rsid w:val="00E262F3"/>
    <w:rsid w:val="00E264EF"/>
    <w:rsid w:val="00E27EF6"/>
    <w:rsid w:val="00E31E21"/>
    <w:rsid w:val="00E37A89"/>
    <w:rsid w:val="00E407C9"/>
    <w:rsid w:val="00E441DB"/>
    <w:rsid w:val="00E451C1"/>
    <w:rsid w:val="00E5040A"/>
    <w:rsid w:val="00E53377"/>
    <w:rsid w:val="00E53F37"/>
    <w:rsid w:val="00E54195"/>
    <w:rsid w:val="00E5635D"/>
    <w:rsid w:val="00E564B2"/>
    <w:rsid w:val="00E608F4"/>
    <w:rsid w:val="00E61E66"/>
    <w:rsid w:val="00E65870"/>
    <w:rsid w:val="00E6635F"/>
    <w:rsid w:val="00E71031"/>
    <w:rsid w:val="00E72C19"/>
    <w:rsid w:val="00E7465C"/>
    <w:rsid w:val="00E752A1"/>
    <w:rsid w:val="00E81009"/>
    <w:rsid w:val="00E821E9"/>
    <w:rsid w:val="00E8386C"/>
    <w:rsid w:val="00E84EFA"/>
    <w:rsid w:val="00E910EE"/>
    <w:rsid w:val="00E92820"/>
    <w:rsid w:val="00E93988"/>
    <w:rsid w:val="00E959E5"/>
    <w:rsid w:val="00E96355"/>
    <w:rsid w:val="00E97ACE"/>
    <w:rsid w:val="00EA4CEE"/>
    <w:rsid w:val="00EA637A"/>
    <w:rsid w:val="00EB0037"/>
    <w:rsid w:val="00EB00FA"/>
    <w:rsid w:val="00EB0FCE"/>
    <w:rsid w:val="00EB2F20"/>
    <w:rsid w:val="00EB3589"/>
    <w:rsid w:val="00EB40E3"/>
    <w:rsid w:val="00EB5C3B"/>
    <w:rsid w:val="00EC1D77"/>
    <w:rsid w:val="00ED137F"/>
    <w:rsid w:val="00ED6C24"/>
    <w:rsid w:val="00EE3F88"/>
    <w:rsid w:val="00EE3FBE"/>
    <w:rsid w:val="00EE77B3"/>
    <w:rsid w:val="00EF0109"/>
    <w:rsid w:val="00EF1BAE"/>
    <w:rsid w:val="00EF6800"/>
    <w:rsid w:val="00F02B14"/>
    <w:rsid w:val="00F02B2B"/>
    <w:rsid w:val="00F17B31"/>
    <w:rsid w:val="00F22AF7"/>
    <w:rsid w:val="00F234D6"/>
    <w:rsid w:val="00F249A5"/>
    <w:rsid w:val="00F25F90"/>
    <w:rsid w:val="00F26263"/>
    <w:rsid w:val="00F274D9"/>
    <w:rsid w:val="00F35068"/>
    <w:rsid w:val="00F36991"/>
    <w:rsid w:val="00F41674"/>
    <w:rsid w:val="00F42549"/>
    <w:rsid w:val="00F47DE0"/>
    <w:rsid w:val="00F506FD"/>
    <w:rsid w:val="00F55814"/>
    <w:rsid w:val="00F63D18"/>
    <w:rsid w:val="00F67365"/>
    <w:rsid w:val="00F72C6A"/>
    <w:rsid w:val="00F7605F"/>
    <w:rsid w:val="00F76922"/>
    <w:rsid w:val="00F77CC7"/>
    <w:rsid w:val="00F8507D"/>
    <w:rsid w:val="00F86177"/>
    <w:rsid w:val="00F90F41"/>
    <w:rsid w:val="00F923D6"/>
    <w:rsid w:val="00FA03CD"/>
    <w:rsid w:val="00FA0DD5"/>
    <w:rsid w:val="00FA100B"/>
    <w:rsid w:val="00FB21E2"/>
    <w:rsid w:val="00FB3A96"/>
    <w:rsid w:val="00FB40C8"/>
    <w:rsid w:val="00FB45B6"/>
    <w:rsid w:val="00FC38EE"/>
    <w:rsid w:val="00FD01EB"/>
    <w:rsid w:val="00FD0C57"/>
    <w:rsid w:val="00FD1C1F"/>
    <w:rsid w:val="00FD2148"/>
    <w:rsid w:val="00FD3FC1"/>
    <w:rsid w:val="00FD4E3D"/>
    <w:rsid w:val="00FD5E5D"/>
    <w:rsid w:val="00FE1414"/>
    <w:rsid w:val="00FE2C67"/>
    <w:rsid w:val="00FE3BE7"/>
    <w:rsid w:val="00FF0325"/>
    <w:rsid w:val="00FF4313"/>
    <w:rsid w:val="00FF6935"/>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B337C"/>
  <w15:chartTrackingRefBased/>
  <w15:docId w15:val="{E7245319-60AB-7A44-BF55-EE29E78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4C44"/>
    <w:pPr>
      <w:tabs>
        <w:tab w:val="center" w:pos="4513"/>
        <w:tab w:val="right" w:pos="9026"/>
      </w:tabs>
    </w:pPr>
  </w:style>
  <w:style w:type="character" w:customStyle="1" w:styleId="FooterChar">
    <w:name w:val="Footer Char"/>
    <w:basedOn w:val="DefaultParagraphFont"/>
    <w:link w:val="Footer"/>
    <w:uiPriority w:val="99"/>
    <w:rsid w:val="00404C44"/>
  </w:style>
  <w:style w:type="character" w:styleId="PageNumber">
    <w:name w:val="page number"/>
    <w:basedOn w:val="DefaultParagraphFont"/>
    <w:uiPriority w:val="99"/>
    <w:semiHidden/>
    <w:unhideWhenUsed/>
    <w:rsid w:val="00404C44"/>
  </w:style>
  <w:style w:type="paragraph" w:styleId="Header">
    <w:name w:val="header"/>
    <w:basedOn w:val="Normal"/>
    <w:link w:val="HeaderChar"/>
    <w:uiPriority w:val="99"/>
    <w:unhideWhenUsed/>
    <w:rsid w:val="00404C44"/>
    <w:pPr>
      <w:tabs>
        <w:tab w:val="center" w:pos="4513"/>
        <w:tab w:val="right" w:pos="9026"/>
      </w:tabs>
    </w:pPr>
  </w:style>
  <w:style w:type="character" w:customStyle="1" w:styleId="HeaderChar">
    <w:name w:val="Header Char"/>
    <w:basedOn w:val="DefaultParagraphFont"/>
    <w:link w:val="Header"/>
    <w:uiPriority w:val="99"/>
    <w:rsid w:val="00404C44"/>
  </w:style>
  <w:style w:type="paragraph" w:styleId="ListParagraph">
    <w:name w:val="List Paragraph"/>
    <w:basedOn w:val="Normal"/>
    <w:uiPriority w:val="34"/>
    <w:qFormat/>
    <w:rsid w:val="008A397B"/>
    <w:pPr>
      <w:ind w:left="720"/>
      <w:contextualSpacing/>
    </w:pPr>
  </w:style>
  <w:style w:type="paragraph" w:styleId="NormalWeb">
    <w:name w:val="Normal (Web)"/>
    <w:basedOn w:val="Normal"/>
    <w:uiPriority w:val="99"/>
    <w:unhideWhenUsed/>
    <w:rsid w:val="0067553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6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542">
      <w:bodyDiv w:val="1"/>
      <w:marLeft w:val="0"/>
      <w:marRight w:val="0"/>
      <w:marTop w:val="0"/>
      <w:marBottom w:val="0"/>
      <w:divBdr>
        <w:top w:val="none" w:sz="0" w:space="0" w:color="auto"/>
        <w:left w:val="none" w:sz="0" w:space="0" w:color="auto"/>
        <w:bottom w:val="none" w:sz="0" w:space="0" w:color="auto"/>
        <w:right w:val="none" w:sz="0" w:space="0" w:color="auto"/>
      </w:divBdr>
      <w:divsChild>
        <w:div w:id="1885870932">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 w:id="264534504">
      <w:bodyDiv w:val="1"/>
      <w:marLeft w:val="0"/>
      <w:marRight w:val="0"/>
      <w:marTop w:val="0"/>
      <w:marBottom w:val="0"/>
      <w:divBdr>
        <w:top w:val="none" w:sz="0" w:space="0" w:color="auto"/>
        <w:left w:val="none" w:sz="0" w:space="0" w:color="auto"/>
        <w:bottom w:val="none" w:sz="0" w:space="0" w:color="auto"/>
        <w:right w:val="none" w:sz="0" w:space="0" w:color="auto"/>
      </w:divBdr>
    </w:div>
    <w:div w:id="438913900">
      <w:bodyDiv w:val="1"/>
      <w:marLeft w:val="0"/>
      <w:marRight w:val="0"/>
      <w:marTop w:val="0"/>
      <w:marBottom w:val="0"/>
      <w:divBdr>
        <w:top w:val="none" w:sz="0" w:space="0" w:color="auto"/>
        <w:left w:val="none" w:sz="0" w:space="0" w:color="auto"/>
        <w:bottom w:val="none" w:sz="0" w:space="0" w:color="auto"/>
        <w:right w:val="none" w:sz="0" w:space="0" w:color="auto"/>
      </w:divBdr>
    </w:div>
    <w:div w:id="573514568">
      <w:bodyDiv w:val="1"/>
      <w:marLeft w:val="0"/>
      <w:marRight w:val="0"/>
      <w:marTop w:val="0"/>
      <w:marBottom w:val="0"/>
      <w:divBdr>
        <w:top w:val="none" w:sz="0" w:space="0" w:color="auto"/>
        <w:left w:val="none" w:sz="0" w:space="0" w:color="auto"/>
        <w:bottom w:val="none" w:sz="0" w:space="0" w:color="auto"/>
        <w:right w:val="none" w:sz="0" w:space="0" w:color="auto"/>
      </w:divBdr>
      <w:divsChild>
        <w:div w:id="629820272">
          <w:marLeft w:val="0"/>
          <w:marRight w:val="0"/>
          <w:marTop w:val="0"/>
          <w:marBottom w:val="0"/>
          <w:divBdr>
            <w:top w:val="none" w:sz="0" w:space="0" w:color="auto"/>
            <w:left w:val="none" w:sz="0" w:space="0" w:color="auto"/>
            <w:bottom w:val="none" w:sz="0" w:space="0" w:color="auto"/>
            <w:right w:val="none" w:sz="0" w:space="0" w:color="auto"/>
          </w:divBdr>
          <w:divsChild>
            <w:div w:id="1931111409">
              <w:marLeft w:val="0"/>
              <w:marRight w:val="0"/>
              <w:marTop w:val="0"/>
              <w:marBottom w:val="0"/>
              <w:divBdr>
                <w:top w:val="none" w:sz="0" w:space="0" w:color="auto"/>
                <w:left w:val="none" w:sz="0" w:space="0" w:color="auto"/>
                <w:bottom w:val="none" w:sz="0" w:space="0" w:color="auto"/>
                <w:right w:val="none" w:sz="0" w:space="0" w:color="auto"/>
              </w:divBdr>
              <w:divsChild>
                <w:div w:id="1030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397">
      <w:bodyDiv w:val="1"/>
      <w:marLeft w:val="0"/>
      <w:marRight w:val="0"/>
      <w:marTop w:val="0"/>
      <w:marBottom w:val="0"/>
      <w:divBdr>
        <w:top w:val="none" w:sz="0" w:space="0" w:color="auto"/>
        <w:left w:val="none" w:sz="0" w:space="0" w:color="auto"/>
        <w:bottom w:val="none" w:sz="0" w:space="0" w:color="auto"/>
        <w:right w:val="none" w:sz="0" w:space="0" w:color="auto"/>
      </w:divBdr>
    </w:div>
    <w:div w:id="881938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8368">
          <w:marLeft w:val="0"/>
          <w:marRight w:val="0"/>
          <w:marTop w:val="0"/>
          <w:marBottom w:val="0"/>
          <w:divBdr>
            <w:top w:val="none" w:sz="0" w:space="0" w:color="auto"/>
            <w:left w:val="none" w:sz="0" w:space="0" w:color="auto"/>
            <w:bottom w:val="none" w:sz="0" w:space="0" w:color="auto"/>
            <w:right w:val="none" w:sz="0" w:space="0" w:color="auto"/>
          </w:divBdr>
          <w:divsChild>
            <w:div w:id="838467836">
              <w:marLeft w:val="0"/>
              <w:marRight w:val="0"/>
              <w:marTop w:val="0"/>
              <w:marBottom w:val="0"/>
              <w:divBdr>
                <w:top w:val="none" w:sz="0" w:space="0" w:color="auto"/>
                <w:left w:val="none" w:sz="0" w:space="0" w:color="auto"/>
                <w:bottom w:val="none" w:sz="0" w:space="0" w:color="auto"/>
                <w:right w:val="none" w:sz="0" w:space="0" w:color="auto"/>
              </w:divBdr>
              <w:divsChild>
                <w:div w:id="20773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4586">
      <w:bodyDiv w:val="1"/>
      <w:marLeft w:val="0"/>
      <w:marRight w:val="0"/>
      <w:marTop w:val="0"/>
      <w:marBottom w:val="0"/>
      <w:divBdr>
        <w:top w:val="none" w:sz="0" w:space="0" w:color="auto"/>
        <w:left w:val="none" w:sz="0" w:space="0" w:color="auto"/>
        <w:bottom w:val="none" w:sz="0" w:space="0" w:color="auto"/>
        <w:right w:val="none" w:sz="0" w:space="0" w:color="auto"/>
      </w:divBdr>
    </w:div>
    <w:div w:id="1398625898">
      <w:bodyDiv w:val="1"/>
      <w:marLeft w:val="0"/>
      <w:marRight w:val="0"/>
      <w:marTop w:val="0"/>
      <w:marBottom w:val="0"/>
      <w:divBdr>
        <w:top w:val="none" w:sz="0" w:space="0" w:color="auto"/>
        <w:left w:val="none" w:sz="0" w:space="0" w:color="auto"/>
        <w:bottom w:val="none" w:sz="0" w:space="0" w:color="auto"/>
        <w:right w:val="none" w:sz="0" w:space="0" w:color="auto"/>
      </w:divBdr>
      <w:divsChild>
        <w:div w:id="1839928810">
          <w:marLeft w:val="0"/>
          <w:marRight w:val="0"/>
          <w:marTop w:val="0"/>
          <w:marBottom w:val="0"/>
          <w:divBdr>
            <w:top w:val="none" w:sz="0" w:space="0" w:color="auto"/>
            <w:left w:val="none" w:sz="0" w:space="0" w:color="auto"/>
            <w:bottom w:val="none" w:sz="0" w:space="0" w:color="auto"/>
            <w:right w:val="none" w:sz="0" w:space="0" w:color="auto"/>
          </w:divBdr>
          <w:divsChild>
            <w:div w:id="716248091">
              <w:marLeft w:val="0"/>
              <w:marRight w:val="0"/>
              <w:marTop w:val="0"/>
              <w:marBottom w:val="0"/>
              <w:divBdr>
                <w:top w:val="none" w:sz="0" w:space="0" w:color="auto"/>
                <w:left w:val="none" w:sz="0" w:space="0" w:color="auto"/>
                <w:bottom w:val="none" w:sz="0" w:space="0" w:color="auto"/>
                <w:right w:val="none" w:sz="0" w:space="0" w:color="auto"/>
              </w:divBdr>
              <w:divsChild>
                <w:div w:id="431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894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0">
          <w:marLeft w:val="0"/>
          <w:marRight w:val="0"/>
          <w:marTop w:val="0"/>
          <w:marBottom w:val="0"/>
          <w:divBdr>
            <w:top w:val="none" w:sz="0" w:space="0" w:color="auto"/>
            <w:left w:val="none" w:sz="0" w:space="0" w:color="auto"/>
            <w:bottom w:val="none" w:sz="0" w:space="0" w:color="auto"/>
            <w:right w:val="none" w:sz="0" w:space="0" w:color="auto"/>
          </w:divBdr>
          <w:divsChild>
            <w:div w:id="863590787">
              <w:marLeft w:val="0"/>
              <w:marRight w:val="0"/>
              <w:marTop w:val="0"/>
              <w:marBottom w:val="0"/>
              <w:divBdr>
                <w:top w:val="none" w:sz="0" w:space="0" w:color="auto"/>
                <w:left w:val="none" w:sz="0" w:space="0" w:color="auto"/>
                <w:bottom w:val="none" w:sz="0" w:space="0" w:color="auto"/>
                <w:right w:val="none" w:sz="0" w:space="0" w:color="auto"/>
              </w:divBdr>
              <w:divsChild>
                <w:div w:id="16429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Alexander</dc:creator>
  <cp:keywords/>
  <dc:description/>
  <cp:lastModifiedBy>Jayden Alexander</cp:lastModifiedBy>
  <cp:revision>2</cp:revision>
  <cp:lastPrinted>2023-04-03T16:41:00Z</cp:lastPrinted>
  <dcterms:created xsi:type="dcterms:W3CDTF">2023-05-14T17:31:00Z</dcterms:created>
  <dcterms:modified xsi:type="dcterms:W3CDTF">2023-05-14T17:31:00Z</dcterms:modified>
</cp:coreProperties>
</file>